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4557"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2227"/>
        <w:gridCol w:w="5400"/>
        <w:gridCol w:w="990"/>
        <w:gridCol w:w="990"/>
        <w:gridCol w:w="990"/>
        <w:gridCol w:w="3240"/>
      </w:tblGrid>
      <w:tr w:rsidR="008529AF" w14:paraId="3F2DFA90" w14:textId="77777777" w:rsidTr="0069392B">
        <w:trPr>
          <w:trHeight w:val="880"/>
          <w:tblHeader/>
        </w:trPr>
        <w:tc>
          <w:tcPr>
            <w:tcW w:w="720" w:type="dxa"/>
            <w:shd w:val="clear" w:color="auto" w:fill="auto"/>
            <w:vAlign w:val="center"/>
          </w:tcPr>
          <w:p w14:paraId="0CB45D01" w14:textId="77777777" w:rsidR="008529AF" w:rsidRDefault="008529AF">
            <w:pPr>
              <w:keepLines/>
              <w:spacing w:before="40" w:after="40"/>
              <w:jc w:val="center"/>
              <w:rPr>
                <w:rFonts w:ascii="Arial" w:eastAsia="Arial" w:hAnsi="Arial" w:cs="Arial"/>
                <w:sz w:val="22"/>
                <w:szCs w:val="22"/>
              </w:rPr>
            </w:pPr>
            <w:r>
              <w:rPr>
                <w:rFonts w:ascii="Arial" w:eastAsia="Arial" w:hAnsi="Arial" w:cs="Arial"/>
                <w:b/>
                <w:sz w:val="22"/>
                <w:szCs w:val="22"/>
              </w:rPr>
              <w:t>#</w:t>
            </w:r>
          </w:p>
        </w:tc>
        <w:tc>
          <w:tcPr>
            <w:tcW w:w="2227" w:type="dxa"/>
            <w:shd w:val="clear" w:color="auto" w:fill="auto"/>
            <w:tcMar>
              <w:left w:w="43" w:type="dxa"/>
              <w:right w:w="43" w:type="dxa"/>
            </w:tcMar>
            <w:vAlign w:val="center"/>
          </w:tcPr>
          <w:p w14:paraId="7E60A442" w14:textId="77777777" w:rsidR="008529AF" w:rsidRDefault="008529AF">
            <w:pPr>
              <w:keepLines/>
              <w:spacing w:before="40" w:after="40"/>
              <w:ind w:left="-54" w:right="-36"/>
              <w:jc w:val="center"/>
              <w:rPr>
                <w:rFonts w:ascii="Arial" w:eastAsia="Arial" w:hAnsi="Arial" w:cs="Arial"/>
                <w:sz w:val="18"/>
                <w:szCs w:val="18"/>
              </w:rPr>
            </w:pPr>
            <w:r>
              <w:rPr>
                <w:rFonts w:ascii="Arial" w:eastAsia="Arial" w:hAnsi="Arial" w:cs="Arial"/>
                <w:b/>
                <w:sz w:val="18"/>
                <w:szCs w:val="18"/>
              </w:rPr>
              <w:t>Resource Area / Topic</w:t>
            </w:r>
          </w:p>
        </w:tc>
        <w:tc>
          <w:tcPr>
            <w:tcW w:w="5400" w:type="dxa"/>
            <w:shd w:val="clear" w:color="auto" w:fill="auto"/>
            <w:tcMar>
              <w:left w:w="58" w:type="dxa"/>
              <w:right w:w="43" w:type="dxa"/>
            </w:tcMar>
            <w:vAlign w:val="center"/>
          </w:tcPr>
          <w:p w14:paraId="488FFEAE" w14:textId="77777777" w:rsidR="008529AF" w:rsidRDefault="008529AF" w:rsidP="004518DA">
            <w:pPr>
              <w:keepLines/>
              <w:tabs>
                <w:tab w:val="center" w:pos="2500"/>
                <w:tab w:val="right" w:pos="5001"/>
              </w:tabs>
              <w:spacing w:before="40" w:after="40"/>
              <w:jc w:val="center"/>
              <w:rPr>
                <w:rFonts w:ascii="Arial" w:eastAsia="Arial" w:hAnsi="Arial" w:cs="Arial"/>
                <w:sz w:val="22"/>
                <w:szCs w:val="22"/>
              </w:rPr>
            </w:pPr>
            <w:r>
              <w:rPr>
                <w:rFonts w:ascii="Arial" w:eastAsia="Arial" w:hAnsi="Arial" w:cs="Arial"/>
                <w:b/>
                <w:sz w:val="22"/>
                <w:szCs w:val="22"/>
              </w:rPr>
              <w:t>Data Request Item</w:t>
            </w:r>
          </w:p>
        </w:tc>
        <w:tc>
          <w:tcPr>
            <w:tcW w:w="990" w:type="dxa"/>
            <w:shd w:val="clear" w:color="auto" w:fill="auto"/>
            <w:tcMar>
              <w:left w:w="58" w:type="dxa"/>
              <w:right w:w="58" w:type="dxa"/>
            </w:tcMar>
            <w:vAlign w:val="center"/>
          </w:tcPr>
          <w:p w14:paraId="572A3586" w14:textId="77777777" w:rsidR="008529AF" w:rsidRDefault="008529AF">
            <w:pPr>
              <w:keepLines/>
              <w:tabs>
                <w:tab w:val="left" w:pos="810"/>
              </w:tabs>
              <w:spacing w:before="40" w:after="40"/>
              <w:ind w:left="-54"/>
              <w:jc w:val="center"/>
              <w:rPr>
                <w:rFonts w:ascii="Arial" w:eastAsia="Arial" w:hAnsi="Arial" w:cs="Arial"/>
                <w:sz w:val="20"/>
                <w:szCs w:val="20"/>
              </w:rPr>
            </w:pPr>
            <w:r>
              <w:rPr>
                <w:rFonts w:ascii="Arial" w:eastAsia="Arial" w:hAnsi="Arial" w:cs="Arial"/>
                <w:b/>
                <w:sz w:val="18"/>
                <w:szCs w:val="18"/>
              </w:rPr>
              <w:t>Request Date</w:t>
            </w:r>
          </w:p>
        </w:tc>
        <w:tc>
          <w:tcPr>
            <w:tcW w:w="990" w:type="dxa"/>
            <w:shd w:val="clear" w:color="auto" w:fill="auto"/>
            <w:vAlign w:val="center"/>
          </w:tcPr>
          <w:p w14:paraId="09542721" w14:textId="77777777" w:rsidR="008529AF" w:rsidRDefault="008529AF">
            <w:pPr>
              <w:keepLines/>
              <w:tabs>
                <w:tab w:val="left" w:pos="810"/>
              </w:tabs>
              <w:spacing w:before="40" w:after="40"/>
              <w:jc w:val="center"/>
              <w:rPr>
                <w:rFonts w:ascii="Arial" w:eastAsia="Arial" w:hAnsi="Arial" w:cs="Arial"/>
                <w:sz w:val="18"/>
                <w:szCs w:val="18"/>
              </w:rPr>
            </w:pPr>
            <w:r>
              <w:rPr>
                <w:rFonts w:ascii="Arial" w:eastAsia="Arial" w:hAnsi="Arial" w:cs="Arial"/>
                <w:b/>
                <w:sz w:val="18"/>
                <w:szCs w:val="18"/>
              </w:rPr>
              <w:t>Reply Date</w:t>
            </w:r>
          </w:p>
        </w:tc>
        <w:tc>
          <w:tcPr>
            <w:tcW w:w="990" w:type="dxa"/>
            <w:shd w:val="clear" w:color="auto" w:fill="auto"/>
            <w:vAlign w:val="center"/>
          </w:tcPr>
          <w:p w14:paraId="7C6DE178" w14:textId="77777777" w:rsidR="008529AF" w:rsidRDefault="008529AF">
            <w:pPr>
              <w:keepLines/>
              <w:spacing w:before="40" w:after="40"/>
              <w:jc w:val="center"/>
              <w:rPr>
                <w:rFonts w:ascii="Arial" w:eastAsia="Arial" w:hAnsi="Arial" w:cs="Arial"/>
                <w:sz w:val="18"/>
                <w:szCs w:val="18"/>
              </w:rPr>
            </w:pPr>
            <w:r>
              <w:rPr>
                <w:rFonts w:ascii="Arial" w:eastAsia="Arial" w:hAnsi="Arial" w:cs="Arial"/>
                <w:b/>
                <w:sz w:val="18"/>
                <w:szCs w:val="18"/>
              </w:rPr>
              <w:t>Status</w:t>
            </w:r>
          </w:p>
        </w:tc>
        <w:tc>
          <w:tcPr>
            <w:tcW w:w="3240" w:type="dxa"/>
            <w:shd w:val="clear" w:color="auto" w:fill="auto"/>
            <w:vAlign w:val="center"/>
          </w:tcPr>
          <w:p w14:paraId="1E6FB98C" w14:textId="23D15E26" w:rsidR="008529AF" w:rsidRDefault="008529AF">
            <w:pPr>
              <w:keepLines/>
              <w:spacing w:before="40" w:after="40"/>
              <w:jc w:val="center"/>
              <w:rPr>
                <w:rFonts w:ascii="Arial" w:eastAsia="Arial" w:hAnsi="Arial" w:cs="Arial"/>
                <w:sz w:val="22"/>
                <w:szCs w:val="22"/>
              </w:rPr>
            </w:pPr>
            <w:r>
              <w:rPr>
                <w:rFonts w:ascii="Arial" w:eastAsia="Arial" w:hAnsi="Arial" w:cs="Arial"/>
                <w:b/>
                <w:sz w:val="22"/>
                <w:szCs w:val="22"/>
              </w:rPr>
              <w:t>Follow-Up Request</w:t>
            </w:r>
            <w:r w:rsidR="00466EAB">
              <w:rPr>
                <w:rFonts w:ascii="Arial" w:eastAsia="Arial" w:hAnsi="Arial" w:cs="Arial"/>
                <w:b/>
                <w:sz w:val="22"/>
                <w:szCs w:val="22"/>
              </w:rPr>
              <w:t xml:space="preserve"> / Notes</w:t>
            </w:r>
          </w:p>
        </w:tc>
      </w:tr>
      <w:tr w:rsidR="006D6C1B" w14:paraId="6673316B" w14:textId="77777777" w:rsidTr="0069392B">
        <w:tc>
          <w:tcPr>
            <w:tcW w:w="720" w:type="dxa"/>
            <w:shd w:val="clear" w:color="auto" w:fill="auto"/>
            <w:tcMar>
              <w:left w:w="58" w:type="dxa"/>
              <w:right w:w="58" w:type="dxa"/>
            </w:tcMar>
          </w:tcPr>
          <w:p w14:paraId="69456AA2" w14:textId="6C3BCD87" w:rsidR="006D6C1B" w:rsidRDefault="006D6C1B" w:rsidP="00063CA0">
            <w:pPr>
              <w:keepLines/>
              <w:spacing w:before="40" w:after="40"/>
              <w:jc w:val="center"/>
              <w:rPr>
                <w:rFonts w:ascii="Calibri" w:eastAsia="Calibri" w:hAnsi="Calibri" w:cs="Calibri"/>
                <w:sz w:val="20"/>
                <w:szCs w:val="20"/>
              </w:rPr>
            </w:pPr>
            <w:r>
              <w:rPr>
                <w:rFonts w:ascii="Calibri" w:eastAsia="Calibri" w:hAnsi="Calibri" w:cs="Calibri"/>
                <w:sz w:val="20"/>
                <w:szCs w:val="20"/>
              </w:rPr>
              <w:t>1</w:t>
            </w:r>
          </w:p>
        </w:tc>
        <w:tc>
          <w:tcPr>
            <w:tcW w:w="2227" w:type="dxa"/>
            <w:shd w:val="clear" w:color="auto" w:fill="auto"/>
            <w:tcMar>
              <w:left w:w="43" w:type="dxa"/>
              <w:right w:w="43" w:type="dxa"/>
            </w:tcMar>
          </w:tcPr>
          <w:p w14:paraId="2718B4FA" w14:textId="283F7E93" w:rsidR="006D6C1B" w:rsidRDefault="006D6C1B" w:rsidP="00C5518F">
            <w:pPr>
              <w:keepLines/>
              <w:spacing w:before="40" w:after="40"/>
              <w:rPr>
                <w:rFonts w:ascii="Calibri" w:eastAsia="Calibri" w:hAnsi="Calibri" w:cs="Calibri"/>
                <w:sz w:val="20"/>
                <w:szCs w:val="20"/>
              </w:rPr>
            </w:pPr>
            <w:r>
              <w:rPr>
                <w:rFonts w:ascii="Calibri" w:eastAsia="Calibri" w:hAnsi="Calibri" w:cs="Calibri"/>
                <w:sz w:val="20"/>
                <w:szCs w:val="20"/>
              </w:rPr>
              <w:t>Project Description</w:t>
            </w:r>
            <w:r w:rsidR="00E93A4C">
              <w:rPr>
                <w:rFonts w:ascii="Calibri" w:eastAsia="Calibri" w:hAnsi="Calibri" w:cs="Calibri"/>
                <w:sz w:val="20"/>
                <w:szCs w:val="20"/>
              </w:rPr>
              <w:t xml:space="preserve"> (Attachment 2, Updated Project Description) </w:t>
            </w:r>
          </w:p>
        </w:tc>
        <w:tc>
          <w:tcPr>
            <w:tcW w:w="5400" w:type="dxa"/>
            <w:shd w:val="clear" w:color="auto" w:fill="auto"/>
            <w:tcMar>
              <w:left w:w="58" w:type="dxa"/>
              <w:right w:w="43" w:type="dxa"/>
            </w:tcMar>
          </w:tcPr>
          <w:p w14:paraId="3E36DE93" w14:textId="2A13622A" w:rsidR="006D6C1B" w:rsidRDefault="006D6C1B" w:rsidP="00A021AA">
            <w:pPr>
              <w:pBdr>
                <w:top w:val="nil"/>
                <w:left w:val="nil"/>
                <w:bottom w:val="nil"/>
                <w:right w:val="nil"/>
                <w:between w:val="nil"/>
              </w:pBdr>
              <w:spacing w:before="40" w:after="12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Please provide </w:t>
            </w:r>
            <w:r w:rsidR="002E6D8C">
              <w:rPr>
                <w:rFonts w:ascii="Calibri" w:eastAsia="Calibri" w:hAnsi="Calibri" w:cs="Calibri"/>
                <w:color w:val="000000"/>
                <w:sz w:val="20"/>
                <w:szCs w:val="20"/>
              </w:rPr>
              <w:t>Attachment 2,</w:t>
            </w:r>
            <w:r>
              <w:rPr>
                <w:rFonts w:ascii="Calibri" w:eastAsia="Calibri" w:hAnsi="Calibri" w:cs="Calibri"/>
                <w:color w:val="000000"/>
                <w:sz w:val="20"/>
                <w:szCs w:val="20"/>
              </w:rPr>
              <w:t xml:space="preserve"> </w:t>
            </w:r>
            <w:r w:rsidR="002E6D8C">
              <w:rPr>
                <w:rFonts w:ascii="Calibri" w:eastAsia="Calibri" w:hAnsi="Calibri" w:cs="Calibri"/>
                <w:color w:val="000000"/>
                <w:sz w:val="20"/>
                <w:szCs w:val="20"/>
              </w:rPr>
              <w:t>Updated P</w:t>
            </w:r>
            <w:r>
              <w:rPr>
                <w:rFonts w:ascii="Calibri" w:eastAsia="Calibri" w:hAnsi="Calibri" w:cs="Calibri"/>
                <w:color w:val="000000"/>
                <w:sz w:val="20"/>
                <w:szCs w:val="20"/>
              </w:rPr>
              <w:t xml:space="preserve">roject </w:t>
            </w:r>
            <w:r w:rsidR="002E6D8C">
              <w:rPr>
                <w:rFonts w:ascii="Calibri" w:eastAsia="Calibri" w:hAnsi="Calibri" w:cs="Calibri"/>
                <w:color w:val="000000"/>
                <w:sz w:val="20"/>
                <w:szCs w:val="20"/>
              </w:rPr>
              <w:t>D</w:t>
            </w:r>
            <w:r>
              <w:rPr>
                <w:rFonts w:ascii="Calibri" w:eastAsia="Calibri" w:hAnsi="Calibri" w:cs="Calibri"/>
                <w:color w:val="000000"/>
                <w:sz w:val="20"/>
                <w:szCs w:val="20"/>
              </w:rPr>
              <w:t>escription</w:t>
            </w:r>
            <w:r w:rsidR="002E6D8C">
              <w:rPr>
                <w:rFonts w:ascii="Calibri" w:eastAsia="Calibri" w:hAnsi="Calibri" w:cs="Calibri"/>
                <w:color w:val="000000"/>
                <w:sz w:val="20"/>
                <w:szCs w:val="20"/>
              </w:rPr>
              <w:t xml:space="preserve">, as a </w:t>
            </w:r>
            <w:r>
              <w:rPr>
                <w:rFonts w:ascii="Calibri" w:eastAsia="Calibri" w:hAnsi="Calibri" w:cs="Calibri"/>
                <w:color w:val="000000"/>
                <w:sz w:val="20"/>
                <w:szCs w:val="20"/>
              </w:rPr>
              <w:t>track changes</w:t>
            </w:r>
            <w:r w:rsidR="002E6D8C">
              <w:rPr>
                <w:rFonts w:ascii="Calibri" w:eastAsia="Calibri" w:hAnsi="Calibri" w:cs="Calibri"/>
                <w:color w:val="000000"/>
                <w:sz w:val="20"/>
                <w:szCs w:val="20"/>
              </w:rPr>
              <w:t xml:space="preserve"> version</w:t>
            </w:r>
            <w:r>
              <w:rPr>
                <w:rFonts w:ascii="Calibri" w:eastAsia="Calibri" w:hAnsi="Calibri" w:cs="Calibri"/>
                <w:color w:val="000000"/>
                <w:sz w:val="20"/>
                <w:szCs w:val="20"/>
              </w:rPr>
              <w:t>.</w:t>
            </w:r>
            <w:r w:rsidR="002E6D8C">
              <w:rPr>
                <w:rFonts w:ascii="Calibri" w:eastAsia="Calibri" w:hAnsi="Calibri" w:cs="Calibri"/>
                <w:color w:val="000000"/>
                <w:sz w:val="20"/>
                <w:szCs w:val="20"/>
              </w:rPr>
              <w:t xml:space="preserve"> This will help highlight </w:t>
            </w:r>
            <w:r w:rsidR="00E93A4C">
              <w:rPr>
                <w:rFonts w:ascii="Calibri" w:eastAsia="Calibri" w:hAnsi="Calibri" w:cs="Calibri"/>
                <w:color w:val="000000"/>
                <w:sz w:val="20"/>
                <w:szCs w:val="20"/>
              </w:rPr>
              <w:t>individual</w:t>
            </w:r>
            <w:r w:rsidR="002E6D8C">
              <w:rPr>
                <w:rFonts w:ascii="Calibri" w:eastAsia="Calibri" w:hAnsi="Calibri" w:cs="Calibri"/>
                <w:color w:val="000000"/>
                <w:sz w:val="20"/>
                <w:szCs w:val="20"/>
              </w:rPr>
              <w:t xml:space="preserve"> revisions</w:t>
            </w:r>
            <w:r w:rsidR="00E93A4C">
              <w:rPr>
                <w:rFonts w:ascii="Calibri" w:eastAsia="Calibri" w:hAnsi="Calibri" w:cs="Calibri"/>
                <w:color w:val="000000"/>
                <w:sz w:val="20"/>
                <w:szCs w:val="20"/>
              </w:rPr>
              <w:t xml:space="preserve"> recommended.</w:t>
            </w:r>
          </w:p>
          <w:p w14:paraId="79E3926A" w14:textId="5A05807F" w:rsidR="002B53E6" w:rsidRPr="007434C6" w:rsidRDefault="002B53E6" w:rsidP="00A021AA">
            <w:pPr>
              <w:pBdr>
                <w:top w:val="nil"/>
                <w:left w:val="nil"/>
                <w:bottom w:val="nil"/>
                <w:right w:val="nil"/>
                <w:between w:val="nil"/>
              </w:pBdr>
              <w:spacing w:before="40" w:after="120" w:line="259" w:lineRule="auto"/>
              <w:rPr>
                <w:rFonts w:ascii="Calibri" w:eastAsia="Calibri" w:hAnsi="Calibri" w:cs="Calibri"/>
                <w:color w:val="000000"/>
                <w:sz w:val="20"/>
                <w:szCs w:val="20"/>
              </w:rPr>
            </w:pPr>
            <w:r w:rsidRPr="00B475F4">
              <w:rPr>
                <w:rFonts w:ascii="Calibri" w:eastAsia="Calibri" w:hAnsi="Calibri" w:cs="Calibri"/>
                <w:b/>
                <w:bCs/>
                <w:i/>
                <w:iCs/>
                <w:color w:val="000000"/>
                <w:sz w:val="20"/>
                <w:szCs w:val="20"/>
              </w:rPr>
              <w:t xml:space="preserve">This data request is critical; a </w:t>
            </w:r>
            <w:r>
              <w:rPr>
                <w:rFonts w:ascii="Calibri" w:eastAsia="Calibri" w:hAnsi="Calibri" w:cs="Calibri"/>
                <w:b/>
                <w:bCs/>
                <w:i/>
                <w:iCs/>
                <w:color w:val="000000"/>
                <w:sz w:val="20"/>
                <w:szCs w:val="20"/>
              </w:rPr>
              <w:t>detailed, and expedited</w:t>
            </w:r>
            <w:r w:rsidRPr="00B475F4">
              <w:rPr>
                <w:rFonts w:ascii="Calibri" w:eastAsia="Calibri" w:hAnsi="Calibri" w:cs="Calibri"/>
                <w:b/>
                <w:bCs/>
                <w:i/>
                <w:iCs/>
                <w:color w:val="000000"/>
                <w:sz w:val="20"/>
                <w:szCs w:val="20"/>
              </w:rPr>
              <w:t xml:space="preserve"> response is needed to avoid follow-up data request(s) and allow for timely review of the </w:t>
            </w:r>
            <w:r>
              <w:rPr>
                <w:rFonts w:ascii="Calibri" w:eastAsia="Calibri" w:hAnsi="Calibri" w:cs="Calibri"/>
                <w:b/>
                <w:bCs/>
                <w:i/>
                <w:iCs/>
                <w:color w:val="000000"/>
                <w:sz w:val="20"/>
                <w:szCs w:val="20"/>
              </w:rPr>
              <w:t>P</w:t>
            </w:r>
            <w:r w:rsidRPr="00B475F4">
              <w:rPr>
                <w:rFonts w:ascii="Calibri" w:eastAsia="Calibri" w:hAnsi="Calibri" w:cs="Calibri"/>
                <w:b/>
                <w:bCs/>
                <w:i/>
                <w:iCs/>
                <w:color w:val="000000"/>
                <w:sz w:val="20"/>
                <w:szCs w:val="20"/>
              </w:rPr>
              <w:t xml:space="preserve">roposed </w:t>
            </w:r>
            <w:r>
              <w:rPr>
                <w:rFonts w:ascii="Calibri" w:eastAsia="Calibri" w:hAnsi="Calibri" w:cs="Calibri"/>
                <w:b/>
                <w:bCs/>
                <w:i/>
                <w:iCs/>
                <w:color w:val="000000"/>
                <w:sz w:val="20"/>
                <w:szCs w:val="20"/>
              </w:rPr>
              <w:t>P</w:t>
            </w:r>
            <w:r w:rsidRPr="00B475F4">
              <w:rPr>
                <w:rFonts w:ascii="Calibri" w:eastAsia="Calibri" w:hAnsi="Calibri" w:cs="Calibri"/>
                <w:b/>
                <w:bCs/>
                <w:i/>
                <w:iCs/>
                <w:color w:val="000000"/>
                <w:sz w:val="20"/>
                <w:szCs w:val="20"/>
              </w:rPr>
              <w:t>roject revision</w:t>
            </w:r>
            <w:r>
              <w:rPr>
                <w:rFonts w:ascii="Calibri" w:eastAsia="Calibri" w:hAnsi="Calibri" w:cs="Calibri"/>
                <w:b/>
                <w:bCs/>
                <w:i/>
                <w:iCs/>
                <w:color w:val="000000"/>
                <w:sz w:val="20"/>
                <w:szCs w:val="20"/>
              </w:rPr>
              <w:t>(s)</w:t>
            </w:r>
            <w:r w:rsidRPr="00B475F4">
              <w:rPr>
                <w:rFonts w:ascii="Calibri" w:eastAsia="Calibri" w:hAnsi="Calibri" w:cs="Calibri"/>
                <w:b/>
                <w:bCs/>
                <w:i/>
                <w:iCs/>
                <w:color w:val="000000"/>
                <w:sz w:val="20"/>
                <w:szCs w:val="20"/>
              </w:rPr>
              <w:t>.</w:t>
            </w:r>
          </w:p>
        </w:tc>
        <w:tc>
          <w:tcPr>
            <w:tcW w:w="990" w:type="dxa"/>
            <w:shd w:val="clear" w:color="auto" w:fill="auto"/>
            <w:tcMar>
              <w:left w:w="58" w:type="dxa"/>
              <w:right w:w="58" w:type="dxa"/>
            </w:tcMar>
          </w:tcPr>
          <w:p w14:paraId="2A74E42C" w14:textId="31826FC8" w:rsidR="006D6C1B" w:rsidRDefault="002E6D8C" w:rsidP="00D40C5B">
            <w:pPr>
              <w:keepLines/>
              <w:spacing w:before="40" w:after="40"/>
              <w:jc w:val="center"/>
              <w:rPr>
                <w:rFonts w:ascii="Calibri" w:eastAsia="Calibri" w:hAnsi="Calibri" w:cs="Calibri"/>
                <w:sz w:val="20"/>
                <w:szCs w:val="20"/>
              </w:rPr>
            </w:pPr>
            <w:r>
              <w:rPr>
                <w:rFonts w:ascii="Calibri" w:eastAsia="Calibri" w:hAnsi="Calibri" w:cs="Calibri"/>
                <w:sz w:val="20"/>
                <w:szCs w:val="20"/>
              </w:rPr>
              <w:t>4/30/21</w:t>
            </w:r>
          </w:p>
        </w:tc>
        <w:tc>
          <w:tcPr>
            <w:tcW w:w="990" w:type="dxa"/>
            <w:shd w:val="clear" w:color="auto" w:fill="auto"/>
            <w:tcMar>
              <w:left w:w="58" w:type="dxa"/>
              <w:right w:w="58" w:type="dxa"/>
            </w:tcMar>
          </w:tcPr>
          <w:p w14:paraId="6162229B" w14:textId="77777777" w:rsidR="006D6C1B" w:rsidRDefault="006D6C1B" w:rsidP="00063CA0">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0CD67E1C" w14:textId="77777777" w:rsidR="006D6C1B" w:rsidRDefault="006D6C1B" w:rsidP="00063CA0">
            <w:pPr>
              <w:keepLines/>
              <w:spacing w:before="40" w:after="40"/>
              <w:ind w:left="-36" w:right="-27"/>
              <w:rPr>
                <w:rFonts w:ascii="Calibri" w:eastAsia="Calibri" w:hAnsi="Calibri" w:cs="Calibri"/>
                <w:sz w:val="20"/>
                <w:szCs w:val="20"/>
              </w:rPr>
            </w:pPr>
          </w:p>
        </w:tc>
        <w:tc>
          <w:tcPr>
            <w:tcW w:w="3240" w:type="dxa"/>
            <w:shd w:val="clear" w:color="auto" w:fill="auto"/>
          </w:tcPr>
          <w:p w14:paraId="1BB0BDEF" w14:textId="44A9BA74" w:rsidR="006D6C1B" w:rsidRDefault="006D6C1B" w:rsidP="00063CA0">
            <w:pPr>
              <w:keepLines/>
              <w:spacing w:before="40" w:after="40"/>
              <w:rPr>
                <w:rFonts w:ascii="Calibri" w:eastAsia="Calibri" w:hAnsi="Calibri" w:cs="Calibri"/>
                <w:sz w:val="20"/>
                <w:szCs w:val="20"/>
              </w:rPr>
            </w:pPr>
          </w:p>
        </w:tc>
      </w:tr>
      <w:tr w:rsidR="006D6C1B" w14:paraId="21C219F2" w14:textId="77777777" w:rsidTr="0069392B">
        <w:tc>
          <w:tcPr>
            <w:tcW w:w="720" w:type="dxa"/>
            <w:shd w:val="clear" w:color="auto" w:fill="auto"/>
            <w:tcMar>
              <w:left w:w="58" w:type="dxa"/>
              <w:right w:w="58" w:type="dxa"/>
            </w:tcMar>
          </w:tcPr>
          <w:p w14:paraId="2B2E6B93" w14:textId="0C3BE383" w:rsidR="006D6C1B" w:rsidRDefault="002E6D8C" w:rsidP="00063CA0">
            <w:pPr>
              <w:keepLines/>
              <w:spacing w:before="40" w:after="40"/>
              <w:jc w:val="center"/>
              <w:rPr>
                <w:rFonts w:ascii="Calibri" w:eastAsia="Calibri" w:hAnsi="Calibri" w:cs="Calibri"/>
                <w:sz w:val="20"/>
                <w:szCs w:val="20"/>
              </w:rPr>
            </w:pPr>
            <w:r>
              <w:rPr>
                <w:rFonts w:ascii="Calibri" w:eastAsia="Calibri" w:hAnsi="Calibri" w:cs="Calibri"/>
                <w:sz w:val="20"/>
                <w:szCs w:val="20"/>
              </w:rPr>
              <w:t>2</w:t>
            </w:r>
          </w:p>
        </w:tc>
        <w:tc>
          <w:tcPr>
            <w:tcW w:w="2227" w:type="dxa"/>
            <w:shd w:val="clear" w:color="auto" w:fill="auto"/>
            <w:tcMar>
              <w:left w:w="43" w:type="dxa"/>
              <w:right w:w="43" w:type="dxa"/>
            </w:tcMar>
          </w:tcPr>
          <w:p w14:paraId="2EE1B1A2" w14:textId="2EC321BB" w:rsidR="006D6C1B" w:rsidRDefault="002E6D8C" w:rsidP="00C5518F">
            <w:pPr>
              <w:keepLines/>
              <w:spacing w:before="40" w:after="40"/>
              <w:rPr>
                <w:rFonts w:ascii="Calibri" w:eastAsia="Calibri" w:hAnsi="Calibri" w:cs="Calibri"/>
                <w:sz w:val="20"/>
                <w:szCs w:val="20"/>
              </w:rPr>
            </w:pPr>
            <w:r>
              <w:rPr>
                <w:rFonts w:ascii="Calibri" w:eastAsia="Calibri" w:hAnsi="Calibri" w:cs="Calibri"/>
                <w:sz w:val="20"/>
                <w:szCs w:val="20"/>
              </w:rPr>
              <w:t xml:space="preserve">Project Description </w:t>
            </w:r>
            <w:r w:rsidR="00E93A4C">
              <w:rPr>
                <w:rFonts w:ascii="Calibri" w:eastAsia="Calibri" w:hAnsi="Calibri" w:cs="Calibri"/>
                <w:sz w:val="20"/>
                <w:szCs w:val="20"/>
              </w:rPr>
              <w:t>(Attachment 2, Updated Project Description)</w:t>
            </w:r>
          </w:p>
        </w:tc>
        <w:tc>
          <w:tcPr>
            <w:tcW w:w="5400" w:type="dxa"/>
            <w:shd w:val="clear" w:color="auto" w:fill="auto"/>
            <w:tcMar>
              <w:left w:w="58" w:type="dxa"/>
              <w:right w:w="43" w:type="dxa"/>
            </w:tcMar>
          </w:tcPr>
          <w:p w14:paraId="7C8BDA31" w14:textId="7439592A" w:rsidR="006D6C1B" w:rsidRDefault="00E93A4C" w:rsidP="00A021AA">
            <w:pPr>
              <w:pBdr>
                <w:top w:val="nil"/>
                <w:left w:val="nil"/>
                <w:bottom w:val="nil"/>
                <w:right w:val="nil"/>
                <w:between w:val="nil"/>
              </w:pBdr>
              <w:spacing w:before="40" w:after="120" w:line="259" w:lineRule="auto"/>
              <w:rPr>
                <w:rFonts w:ascii="Calibri" w:eastAsia="Calibri" w:hAnsi="Calibri" w:cs="Calibri"/>
                <w:color w:val="000000"/>
                <w:sz w:val="20"/>
                <w:szCs w:val="20"/>
              </w:rPr>
            </w:pPr>
            <w:r>
              <w:rPr>
                <w:rFonts w:ascii="Calibri" w:eastAsia="Calibri" w:hAnsi="Calibri" w:cs="Calibri"/>
                <w:color w:val="000000"/>
                <w:sz w:val="20"/>
                <w:szCs w:val="20"/>
              </w:rPr>
              <w:t>T</w:t>
            </w:r>
            <w:r w:rsidR="006D6C1B">
              <w:rPr>
                <w:rFonts w:ascii="Calibri" w:eastAsia="Calibri" w:hAnsi="Calibri" w:cs="Calibri"/>
                <w:color w:val="000000"/>
                <w:sz w:val="20"/>
                <w:szCs w:val="20"/>
              </w:rPr>
              <w:t xml:space="preserve">he attached </w:t>
            </w:r>
            <w:r w:rsidRPr="00E93A4C">
              <w:rPr>
                <w:rFonts w:ascii="Calibri" w:eastAsia="Calibri" w:hAnsi="Calibri" w:cs="Calibri"/>
                <w:color w:val="000000"/>
                <w:sz w:val="20"/>
                <w:szCs w:val="20"/>
              </w:rPr>
              <w:t>Table 1</w:t>
            </w:r>
            <w:r>
              <w:rPr>
                <w:rFonts w:ascii="Calibri" w:eastAsia="Calibri" w:hAnsi="Calibri" w:cs="Calibri"/>
                <w:color w:val="000000"/>
                <w:sz w:val="20"/>
                <w:szCs w:val="20"/>
              </w:rPr>
              <w:t>,</w:t>
            </w:r>
            <w:r w:rsidRPr="00E93A4C">
              <w:rPr>
                <w:rFonts w:ascii="Calibri" w:eastAsia="Calibri" w:hAnsi="Calibri" w:cs="Calibri"/>
                <w:color w:val="000000"/>
                <w:sz w:val="20"/>
                <w:szCs w:val="20"/>
              </w:rPr>
              <w:t xml:space="preserve"> Comparison of Key Changes to the Project Description</w:t>
            </w:r>
            <w:r>
              <w:rPr>
                <w:rFonts w:ascii="Calibri" w:eastAsia="Calibri" w:hAnsi="Calibri" w:cs="Calibri"/>
                <w:color w:val="000000"/>
                <w:sz w:val="20"/>
                <w:szCs w:val="20"/>
              </w:rPr>
              <w:t xml:space="preserve"> (page </w:t>
            </w:r>
            <w:r w:rsidR="002B53E6">
              <w:rPr>
                <w:rFonts w:ascii="Calibri" w:eastAsia="Calibri" w:hAnsi="Calibri" w:cs="Calibri"/>
                <w:color w:val="000000"/>
                <w:sz w:val="20"/>
                <w:szCs w:val="20"/>
              </w:rPr>
              <w:t>3</w:t>
            </w:r>
            <w:r w:rsidR="006D6C1B">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provides a summary of key revisions captured from Attachment 2. Please </w:t>
            </w:r>
            <w:r w:rsidR="006D6C1B">
              <w:rPr>
                <w:rFonts w:ascii="Calibri" w:eastAsia="Calibri" w:hAnsi="Calibri" w:cs="Calibri"/>
                <w:color w:val="000000"/>
                <w:sz w:val="20"/>
                <w:szCs w:val="20"/>
              </w:rPr>
              <w:t>confirm the</w:t>
            </w:r>
            <w:r>
              <w:rPr>
                <w:rFonts w:ascii="Calibri" w:eastAsia="Calibri" w:hAnsi="Calibri" w:cs="Calibri"/>
                <w:color w:val="000000"/>
                <w:sz w:val="20"/>
                <w:szCs w:val="20"/>
              </w:rPr>
              <w:t xml:space="preserve"> accuracy of the</w:t>
            </w:r>
            <w:r w:rsidR="006D6C1B">
              <w:rPr>
                <w:rFonts w:ascii="Calibri" w:eastAsia="Calibri" w:hAnsi="Calibri" w:cs="Calibri"/>
                <w:color w:val="000000"/>
                <w:sz w:val="20"/>
                <w:szCs w:val="20"/>
              </w:rPr>
              <w:t xml:space="preserve"> information </w:t>
            </w:r>
            <w:r>
              <w:rPr>
                <w:rFonts w:ascii="Calibri" w:eastAsia="Calibri" w:hAnsi="Calibri" w:cs="Calibri"/>
                <w:color w:val="000000"/>
                <w:sz w:val="20"/>
                <w:szCs w:val="20"/>
              </w:rPr>
              <w:t>presented</w:t>
            </w:r>
            <w:r w:rsidR="006D6C1B">
              <w:rPr>
                <w:rFonts w:ascii="Calibri" w:eastAsia="Calibri" w:hAnsi="Calibri" w:cs="Calibri"/>
                <w:color w:val="000000"/>
                <w:sz w:val="20"/>
                <w:szCs w:val="20"/>
              </w:rPr>
              <w:t xml:space="preserve">. </w:t>
            </w:r>
            <w:r>
              <w:rPr>
                <w:rFonts w:ascii="Calibri" w:eastAsia="Calibri" w:hAnsi="Calibri" w:cs="Calibri"/>
                <w:color w:val="000000"/>
                <w:sz w:val="20"/>
                <w:szCs w:val="20"/>
              </w:rPr>
              <w:t>Where information is incorrect, please update accordingly.</w:t>
            </w:r>
          </w:p>
          <w:p w14:paraId="2368556A" w14:textId="1C3E8CA1" w:rsidR="002B53E6" w:rsidRPr="007434C6" w:rsidRDefault="002B53E6" w:rsidP="00A021AA">
            <w:pPr>
              <w:pBdr>
                <w:top w:val="nil"/>
                <w:left w:val="nil"/>
                <w:bottom w:val="nil"/>
                <w:right w:val="nil"/>
                <w:between w:val="nil"/>
              </w:pBdr>
              <w:spacing w:before="40" w:after="120" w:line="259" w:lineRule="auto"/>
              <w:rPr>
                <w:rFonts w:ascii="Calibri" w:eastAsia="Calibri" w:hAnsi="Calibri" w:cs="Calibri"/>
                <w:color w:val="000000"/>
                <w:sz w:val="20"/>
                <w:szCs w:val="20"/>
              </w:rPr>
            </w:pPr>
            <w:r w:rsidRPr="00B475F4">
              <w:rPr>
                <w:rFonts w:ascii="Calibri" w:eastAsia="Calibri" w:hAnsi="Calibri" w:cs="Calibri"/>
                <w:b/>
                <w:bCs/>
                <w:i/>
                <w:iCs/>
                <w:color w:val="000000"/>
                <w:sz w:val="20"/>
                <w:szCs w:val="20"/>
              </w:rPr>
              <w:t xml:space="preserve">This data request is critical; a </w:t>
            </w:r>
            <w:r>
              <w:rPr>
                <w:rFonts w:ascii="Calibri" w:eastAsia="Calibri" w:hAnsi="Calibri" w:cs="Calibri"/>
                <w:b/>
                <w:bCs/>
                <w:i/>
                <w:iCs/>
                <w:color w:val="000000"/>
                <w:sz w:val="20"/>
                <w:szCs w:val="20"/>
              </w:rPr>
              <w:t>detailed, and expedited</w:t>
            </w:r>
            <w:r w:rsidRPr="00B475F4">
              <w:rPr>
                <w:rFonts w:ascii="Calibri" w:eastAsia="Calibri" w:hAnsi="Calibri" w:cs="Calibri"/>
                <w:b/>
                <w:bCs/>
                <w:i/>
                <w:iCs/>
                <w:color w:val="000000"/>
                <w:sz w:val="20"/>
                <w:szCs w:val="20"/>
              </w:rPr>
              <w:t xml:space="preserve"> response is needed to avoid follow-up data request(s) and allow for timely review of the </w:t>
            </w:r>
            <w:r>
              <w:rPr>
                <w:rFonts w:ascii="Calibri" w:eastAsia="Calibri" w:hAnsi="Calibri" w:cs="Calibri"/>
                <w:b/>
                <w:bCs/>
                <w:i/>
                <w:iCs/>
                <w:color w:val="000000"/>
                <w:sz w:val="20"/>
                <w:szCs w:val="20"/>
              </w:rPr>
              <w:t>P</w:t>
            </w:r>
            <w:r w:rsidRPr="00B475F4">
              <w:rPr>
                <w:rFonts w:ascii="Calibri" w:eastAsia="Calibri" w:hAnsi="Calibri" w:cs="Calibri"/>
                <w:b/>
                <w:bCs/>
                <w:i/>
                <w:iCs/>
                <w:color w:val="000000"/>
                <w:sz w:val="20"/>
                <w:szCs w:val="20"/>
              </w:rPr>
              <w:t xml:space="preserve">roposed </w:t>
            </w:r>
            <w:r>
              <w:rPr>
                <w:rFonts w:ascii="Calibri" w:eastAsia="Calibri" w:hAnsi="Calibri" w:cs="Calibri"/>
                <w:b/>
                <w:bCs/>
                <w:i/>
                <w:iCs/>
                <w:color w:val="000000"/>
                <w:sz w:val="20"/>
                <w:szCs w:val="20"/>
              </w:rPr>
              <w:t>P</w:t>
            </w:r>
            <w:r w:rsidRPr="00B475F4">
              <w:rPr>
                <w:rFonts w:ascii="Calibri" w:eastAsia="Calibri" w:hAnsi="Calibri" w:cs="Calibri"/>
                <w:b/>
                <w:bCs/>
                <w:i/>
                <w:iCs/>
                <w:color w:val="000000"/>
                <w:sz w:val="20"/>
                <w:szCs w:val="20"/>
              </w:rPr>
              <w:t>roject revision</w:t>
            </w:r>
            <w:r>
              <w:rPr>
                <w:rFonts w:ascii="Calibri" w:eastAsia="Calibri" w:hAnsi="Calibri" w:cs="Calibri"/>
                <w:b/>
                <w:bCs/>
                <w:i/>
                <w:iCs/>
                <w:color w:val="000000"/>
                <w:sz w:val="20"/>
                <w:szCs w:val="20"/>
              </w:rPr>
              <w:t>(s)</w:t>
            </w:r>
            <w:r w:rsidRPr="00B475F4">
              <w:rPr>
                <w:rFonts w:ascii="Calibri" w:eastAsia="Calibri" w:hAnsi="Calibri" w:cs="Calibri"/>
                <w:b/>
                <w:bCs/>
                <w:i/>
                <w:iCs/>
                <w:color w:val="000000"/>
                <w:sz w:val="20"/>
                <w:szCs w:val="20"/>
              </w:rPr>
              <w:t>.</w:t>
            </w:r>
          </w:p>
        </w:tc>
        <w:tc>
          <w:tcPr>
            <w:tcW w:w="990" w:type="dxa"/>
            <w:shd w:val="clear" w:color="auto" w:fill="auto"/>
            <w:tcMar>
              <w:left w:w="58" w:type="dxa"/>
              <w:right w:w="58" w:type="dxa"/>
            </w:tcMar>
          </w:tcPr>
          <w:p w14:paraId="74A19ADF" w14:textId="3CB5104D" w:rsidR="006D6C1B" w:rsidRDefault="002E6D8C" w:rsidP="00D40C5B">
            <w:pPr>
              <w:keepLines/>
              <w:spacing w:before="40" w:after="40"/>
              <w:jc w:val="center"/>
              <w:rPr>
                <w:rFonts w:ascii="Calibri" w:eastAsia="Calibri" w:hAnsi="Calibri" w:cs="Calibri"/>
                <w:sz w:val="20"/>
                <w:szCs w:val="20"/>
              </w:rPr>
            </w:pPr>
            <w:r>
              <w:rPr>
                <w:rFonts w:ascii="Calibri" w:eastAsia="Calibri" w:hAnsi="Calibri" w:cs="Calibri"/>
                <w:sz w:val="20"/>
                <w:szCs w:val="20"/>
              </w:rPr>
              <w:t>4/30/21</w:t>
            </w:r>
          </w:p>
        </w:tc>
        <w:tc>
          <w:tcPr>
            <w:tcW w:w="990" w:type="dxa"/>
            <w:shd w:val="clear" w:color="auto" w:fill="auto"/>
            <w:tcMar>
              <w:left w:w="58" w:type="dxa"/>
              <w:right w:w="58" w:type="dxa"/>
            </w:tcMar>
          </w:tcPr>
          <w:p w14:paraId="76BF5545" w14:textId="77777777" w:rsidR="006D6C1B" w:rsidRDefault="006D6C1B" w:rsidP="00063CA0">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25372670" w14:textId="77777777" w:rsidR="006D6C1B" w:rsidRDefault="006D6C1B" w:rsidP="00063CA0">
            <w:pPr>
              <w:keepLines/>
              <w:spacing w:before="40" w:after="40"/>
              <w:ind w:left="-36" w:right="-27"/>
              <w:rPr>
                <w:rFonts w:ascii="Calibri" w:eastAsia="Calibri" w:hAnsi="Calibri" w:cs="Calibri"/>
                <w:sz w:val="20"/>
                <w:szCs w:val="20"/>
              </w:rPr>
            </w:pPr>
          </w:p>
        </w:tc>
        <w:tc>
          <w:tcPr>
            <w:tcW w:w="3240" w:type="dxa"/>
            <w:shd w:val="clear" w:color="auto" w:fill="auto"/>
          </w:tcPr>
          <w:p w14:paraId="4FCA5F98" w14:textId="571EA4F4" w:rsidR="006D6C1B" w:rsidRDefault="006D6C1B" w:rsidP="00063CA0">
            <w:pPr>
              <w:keepLines/>
              <w:spacing w:before="40" w:after="40"/>
              <w:rPr>
                <w:rFonts w:ascii="Calibri" w:eastAsia="Calibri" w:hAnsi="Calibri" w:cs="Calibri"/>
                <w:sz w:val="20"/>
                <w:szCs w:val="20"/>
              </w:rPr>
            </w:pPr>
          </w:p>
        </w:tc>
      </w:tr>
      <w:tr w:rsidR="0074046F" w14:paraId="442FC88D" w14:textId="77777777" w:rsidTr="0069392B">
        <w:tc>
          <w:tcPr>
            <w:tcW w:w="720" w:type="dxa"/>
            <w:shd w:val="clear" w:color="auto" w:fill="auto"/>
            <w:tcMar>
              <w:left w:w="58" w:type="dxa"/>
              <w:right w:w="58" w:type="dxa"/>
            </w:tcMar>
          </w:tcPr>
          <w:p w14:paraId="721E4F0E" w14:textId="4DAB18DB" w:rsidR="0074046F" w:rsidRDefault="002E6D8C" w:rsidP="00063CA0">
            <w:pPr>
              <w:keepLines/>
              <w:spacing w:before="40" w:after="40"/>
              <w:jc w:val="center"/>
              <w:rPr>
                <w:rFonts w:ascii="Calibri" w:eastAsia="Calibri" w:hAnsi="Calibri" w:cs="Calibri"/>
                <w:sz w:val="20"/>
                <w:szCs w:val="20"/>
              </w:rPr>
            </w:pPr>
            <w:r>
              <w:rPr>
                <w:rFonts w:ascii="Calibri" w:eastAsia="Calibri" w:hAnsi="Calibri" w:cs="Calibri"/>
                <w:sz w:val="20"/>
                <w:szCs w:val="20"/>
              </w:rPr>
              <w:t>3</w:t>
            </w:r>
          </w:p>
        </w:tc>
        <w:tc>
          <w:tcPr>
            <w:tcW w:w="2227" w:type="dxa"/>
            <w:shd w:val="clear" w:color="auto" w:fill="auto"/>
            <w:tcMar>
              <w:left w:w="43" w:type="dxa"/>
              <w:right w:w="43" w:type="dxa"/>
            </w:tcMar>
          </w:tcPr>
          <w:p w14:paraId="0FCBC313" w14:textId="0B314269" w:rsidR="0074046F" w:rsidRDefault="00311C29" w:rsidP="00C5518F">
            <w:pPr>
              <w:keepLines/>
              <w:spacing w:before="40" w:after="40"/>
              <w:rPr>
                <w:rFonts w:ascii="Calibri" w:eastAsia="Calibri" w:hAnsi="Calibri" w:cs="Calibri"/>
                <w:sz w:val="20"/>
                <w:szCs w:val="20"/>
              </w:rPr>
            </w:pPr>
            <w:r>
              <w:rPr>
                <w:rFonts w:ascii="Calibri" w:eastAsia="Calibri" w:hAnsi="Calibri" w:cs="Calibri"/>
                <w:sz w:val="20"/>
                <w:szCs w:val="20"/>
              </w:rPr>
              <w:t>Project Description (MPR Technical Memorandum)</w:t>
            </w:r>
          </w:p>
        </w:tc>
        <w:tc>
          <w:tcPr>
            <w:tcW w:w="5400" w:type="dxa"/>
            <w:shd w:val="clear" w:color="auto" w:fill="auto"/>
            <w:tcMar>
              <w:left w:w="58" w:type="dxa"/>
              <w:right w:w="43" w:type="dxa"/>
            </w:tcMar>
          </w:tcPr>
          <w:p w14:paraId="3A576294" w14:textId="77777777" w:rsidR="00E93A4C" w:rsidRDefault="007434C6" w:rsidP="00A021AA">
            <w:pPr>
              <w:pBdr>
                <w:top w:val="nil"/>
                <w:left w:val="nil"/>
                <w:bottom w:val="nil"/>
                <w:right w:val="nil"/>
                <w:between w:val="nil"/>
              </w:pBdr>
              <w:spacing w:before="40" w:after="120" w:line="259" w:lineRule="auto"/>
              <w:rPr>
                <w:rFonts w:ascii="Calibri" w:eastAsia="Calibri" w:hAnsi="Calibri" w:cs="Calibri"/>
                <w:color w:val="000000"/>
                <w:sz w:val="20"/>
                <w:szCs w:val="20"/>
              </w:rPr>
            </w:pPr>
            <w:r w:rsidRPr="007434C6">
              <w:rPr>
                <w:rFonts w:ascii="Calibri" w:eastAsia="Calibri" w:hAnsi="Calibri" w:cs="Calibri"/>
                <w:color w:val="000000"/>
                <w:sz w:val="20"/>
                <w:szCs w:val="20"/>
              </w:rPr>
              <w:t>Please provide GIS and CAD data depicting the modified layout, as included in the MPR technical memorandum.</w:t>
            </w:r>
            <w:r w:rsidR="00242BAF">
              <w:rPr>
                <w:rFonts w:ascii="Calibri" w:eastAsia="Calibri" w:hAnsi="Calibri" w:cs="Calibri"/>
                <w:color w:val="000000"/>
                <w:sz w:val="20"/>
                <w:szCs w:val="20"/>
              </w:rPr>
              <w:t xml:space="preserve"> Please ensure GIS and CAD data depict the modified permanent access road extension, as described in Attachments 2 and 3.</w:t>
            </w:r>
            <w:r w:rsidR="006D6C1B">
              <w:rPr>
                <w:rFonts w:ascii="Calibri" w:eastAsia="Calibri" w:hAnsi="Calibri" w:cs="Calibri"/>
                <w:color w:val="000000"/>
                <w:sz w:val="20"/>
                <w:szCs w:val="20"/>
              </w:rPr>
              <w:t xml:space="preserve"> </w:t>
            </w:r>
          </w:p>
          <w:p w14:paraId="17077477" w14:textId="7DA3935F" w:rsidR="0074046F" w:rsidRPr="00EE68DA" w:rsidRDefault="006D6C1B" w:rsidP="00A021AA">
            <w:pPr>
              <w:pBdr>
                <w:top w:val="nil"/>
                <w:left w:val="nil"/>
                <w:bottom w:val="nil"/>
                <w:right w:val="nil"/>
                <w:between w:val="nil"/>
              </w:pBdr>
              <w:spacing w:before="40" w:after="120" w:line="259" w:lineRule="auto"/>
              <w:rPr>
                <w:rFonts w:ascii="Calibri" w:eastAsia="Calibri" w:hAnsi="Calibri" w:cs="Calibri"/>
                <w:i/>
                <w:iCs/>
                <w:color w:val="000000"/>
                <w:sz w:val="20"/>
                <w:szCs w:val="20"/>
              </w:rPr>
            </w:pPr>
            <w:r w:rsidRPr="00EE68DA">
              <w:rPr>
                <w:rFonts w:ascii="Calibri" w:eastAsia="Calibri" w:hAnsi="Calibri" w:cs="Calibri"/>
                <w:b/>
                <w:bCs/>
                <w:i/>
                <w:iCs/>
                <w:color w:val="000000"/>
                <w:sz w:val="20"/>
                <w:szCs w:val="20"/>
              </w:rPr>
              <w:t xml:space="preserve">This data request is critical; a </w:t>
            </w:r>
            <w:r w:rsidR="00E93A4C">
              <w:rPr>
                <w:rFonts w:ascii="Calibri" w:eastAsia="Calibri" w:hAnsi="Calibri" w:cs="Calibri"/>
                <w:b/>
                <w:bCs/>
                <w:i/>
                <w:iCs/>
                <w:color w:val="000000"/>
                <w:sz w:val="20"/>
                <w:szCs w:val="20"/>
              </w:rPr>
              <w:t>detailed, and expedited</w:t>
            </w:r>
            <w:r w:rsidRPr="00EE68DA">
              <w:rPr>
                <w:rFonts w:ascii="Calibri" w:eastAsia="Calibri" w:hAnsi="Calibri" w:cs="Calibri"/>
                <w:b/>
                <w:bCs/>
                <w:i/>
                <w:iCs/>
                <w:color w:val="000000"/>
                <w:sz w:val="20"/>
                <w:szCs w:val="20"/>
              </w:rPr>
              <w:t xml:space="preserve"> response is needed to avoid follow-up data request(s) and allow for timely review of the </w:t>
            </w:r>
            <w:r w:rsidR="00E93A4C">
              <w:rPr>
                <w:rFonts w:ascii="Calibri" w:eastAsia="Calibri" w:hAnsi="Calibri" w:cs="Calibri"/>
                <w:b/>
                <w:bCs/>
                <w:i/>
                <w:iCs/>
                <w:color w:val="000000"/>
                <w:sz w:val="20"/>
                <w:szCs w:val="20"/>
              </w:rPr>
              <w:t>P</w:t>
            </w:r>
            <w:r w:rsidRPr="00EE68DA">
              <w:rPr>
                <w:rFonts w:ascii="Calibri" w:eastAsia="Calibri" w:hAnsi="Calibri" w:cs="Calibri"/>
                <w:b/>
                <w:bCs/>
                <w:i/>
                <w:iCs/>
                <w:color w:val="000000"/>
                <w:sz w:val="20"/>
                <w:szCs w:val="20"/>
              </w:rPr>
              <w:t xml:space="preserve">roposed </w:t>
            </w:r>
            <w:r w:rsidR="00E93A4C">
              <w:rPr>
                <w:rFonts w:ascii="Calibri" w:eastAsia="Calibri" w:hAnsi="Calibri" w:cs="Calibri"/>
                <w:b/>
                <w:bCs/>
                <w:i/>
                <w:iCs/>
                <w:color w:val="000000"/>
                <w:sz w:val="20"/>
                <w:szCs w:val="20"/>
              </w:rPr>
              <w:t>P</w:t>
            </w:r>
            <w:r w:rsidRPr="00EE68DA">
              <w:rPr>
                <w:rFonts w:ascii="Calibri" w:eastAsia="Calibri" w:hAnsi="Calibri" w:cs="Calibri"/>
                <w:b/>
                <w:bCs/>
                <w:i/>
                <w:iCs/>
                <w:color w:val="000000"/>
                <w:sz w:val="20"/>
                <w:szCs w:val="20"/>
              </w:rPr>
              <w:t>roject revision</w:t>
            </w:r>
            <w:r w:rsidR="002B53E6">
              <w:rPr>
                <w:rFonts w:ascii="Calibri" w:eastAsia="Calibri" w:hAnsi="Calibri" w:cs="Calibri"/>
                <w:b/>
                <w:bCs/>
                <w:i/>
                <w:iCs/>
                <w:color w:val="000000"/>
                <w:sz w:val="20"/>
                <w:szCs w:val="20"/>
              </w:rPr>
              <w:t>(s)</w:t>
            </w:r>
            <w:r w:rsidRPr="00EE68DA">
              <w:rPr>
                <w:rFonts w:ascii="Calibri" w:eastAsia="Calibri" w:hAnsi="Calibri" w:cs="Calibri"/>
                <w:b/>
                <w:bCs/>
                <w:i/>
                <w:iCs/>
                <w:color w:val="000000"/>
                <w:sz w:val="20"/>
                <w:szCs w:val="20"/>
              </w:rPr>
              <w:t>.</w:t>
            </w:r>
          </w:p>
        </w:tc>
        <w:tc>
          <w:tcPr>
            <w:tcW w:w="990" w:type="dxa"/>
            <w:shd w:val="clear" w:color="auto" w:fill="auto"/>
            <w:tcMar>
              <w:left w:w="58" w:type="dxa"/>
              <w:right w:w="58" w:type="dxa"/>
            </w:tcMar>
          </w:tcPr>
          <w:p w14:paraId="140BB46D" w14:textId="26BBE880" w:rsidR="0074046F" w:rsidRPr="00466EAB" w:rsidRDefault="002E6D8C" w:rsidP="00D40C5B">
            <w:pPr>
              <w:keepLines/>
              <w:spacing w:before="40" w:after="40"/>
              <w:jc w:val="center"/>
              <w:rPr>
                <w:rFonts w:ascii="Calibri" w:eastAsia="Calibri" w:hAnsi="Calibri" w:cs="Calibri"/>
                <w:sz w:val="20"/>
                <w:szCs w:val="20"/>
              </w:rPr>
            </w:pPr>
            <w:r>
              <w:rPr>
                <w:rFonts w:ascii="Calibri" w:eastAsia="Calibri" w:hAnsi="Calibri" w:cs="Calibri"/>
                <w:sz w:val="20"/>
                <w:szCs w:val="20"/>
              </w:rPr>
              <w:t>4/30/21</w:t>
            </w:r>
          </w:p>
        </w:tc>
        <w:tc>
          <w:tcPr>
            <w:tcW w:w="990" w:type="dxa"/>
            <w:shd w:val="clear" w:color="auto" w:fill="auto"/>
            <w:tcMar>
              <w:left w:w="58" w:type="dxa"/>
              <w:right w:w="58" w:type="dxa"/>
            </w:tcMar>
          </w:tcPr>
          <w:p w14:paraId="2015801C" w14:textId="77777777" w:rsidR="0074046F" w:rsidRDefault="0074046F" w:rsidP="00063CA0">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73E062B9" w14:textId="77777777" w:rsidR="0074046F" w:rsidRDefault="0074046F" w:rsidP="00063CA0">
            <w:pPr>
              <w:keepLines/>
              <w:spacing w:before="40" w:after="40"/>
              <w:ind w:left="-36" w:right="-27"/>
              <w:rPr>
                <w:rFonts w:ascii="Calibri" w:eastAsia="Calibri" w:hAnsi="Calibri" w:cs="Calibri"/>
                <w:sz w:val="20"/>
                <w:szCs w:val="20"/>
              </w:rPr>
            </w:pPr>
          </w:p>
        </w:tc>
        <w:tc>
          <w:tcPr>
            <w:tcW w:w="3240" w:type="dxa"/>
            <w:shd w:val="clear" w:color="auto" w:fill="auto"/>
          </w:tcPr>
          <w:p w14:paraId="02384806" w14:textId="11D33152" w:rsidR="0074046F" w:rsidRDefault="0074046F" w:rsidP="00063CA0">
            <w:pPr>
              <w:keepLines/>
              <w:spacing w:before="40" w:after="40"/>
              <w:rPr>
                <w:rFonts w:ascii="Calibri" w:eastAsia="Calibri" w:hAnsi="Calibri" w:cs="Calibri"/>
                <w:sz w:val="20"/>
                <w:szCs w:val="20"/>
              </w:rPr>
            </w:pPr>
          </w:p>
        </w:tc>
      </w:tr>
      <w:tr w:rsidR="00311C29" w14:paraId="30BBEC03" w14:textId="77777777" w:rsidTr="0069392B">
        <w:tc>
          <w:tcPr>
            <w:tcW w:w="720" w:type="dxa"/>
            <w:shd w:val="clear" w:color="auto" w:fill="auto"/>
            <w:tcMar>
              <w:left w:w="58" w:type="dxa"/>
              <w:right w:w="58" w:type="dxa"/>
            </w:tcMar>
          </w:tcPr>
          <w:p w14:paraId="2F0D2FDA" w14:textId="6E17E0D1" w:rsidR="00311C29" w:rsidRDefault="002E6D8C" w:rsidP="00311C29">
            <w:pPr>
              <w:keepLines/>
              <w:spacing w:before="40" w:after="40"/>
              <w:jc w:val="center"/>
              <w:rPr>
                <w:rFonts w:ascii="Calibri" w:eastAsia="Calibri" w:hAnsi="Calibri" w:cs="Calibri"/>
                <w:sz w:val="20"/>
                <w:szCs w:val="20"/>
              </w:rPr>
            </w:pPr>
            <w:r>
              <w:rPr>
                <w:rFonts w:ascii="Calibri" w:eastAsia="Calibri" w:hAnsi="Calibri" w:cs="Calibri"/>
                <w:sz w:val="20"/>
                <w:szCs w:val="20"/>
              </w:rPr>
              <w:t>4</w:t>
            </w:r>
          </w:p>
        </w:tc>
        <w:tc>
          <w:tcPr>
            <w:tcW w:w="2227" w:type="dxa"/>
            <w:shd w:val="clear" w:color="auto" w:fill="auto"/>
            <w:tcMar>
              <w:left w:w="43" w:type="dxa"/>
              <w:right w:w="43" w:type="dxa"/>
            </w:tcMar>
          </w:tcPr>
          <w:p w14:paraId="27F18DB2" w14:textId="08405367" w:rsidR="00311C29" w:rsidRDefault="00311C29" w:rsidP="00311C29">
            <w:pPr>
              <w:keepLines/>
              <w:spacing w:before="40" w:after="40"/>
              <w:rPr>
                <w:rFonts w:ascii="Calibri" w:eastAsia="Calibri" w:hAnsi="Calibri" w:cs="Calibri"/>
                <w:sz w:val="20"/>
                <w:szCs w:val="20"/>
              </w:rPr>
            </w:pPr>
            <w:r>
              <w:rPr>
                <w:rFonts w:ascii="Calibri" w:eastAsia="Calibri" w:hAnsi="Calibri" w:cs="Calibri"/>
                <w:sz w:val="20"/>
                <w:szCs w:val="20"/>
              </w:rPr>
              <w:t>Project Description (MPR Technical Memorandum)</w:t>
            </w:r>
          </w:p>
        </w:tc>
        <w:tc>
          <w:tcPr>
            <w:tcW w:w="5400" w:type="dxa"/>
            <w:shd w:val="clear" w:color="auto" w:fill="auto"/>
            <w:tcMar>
              <w:left w:w="58" w:type="dxa"/>
              <w:right w:w="43" w:type="dxa"/>
            </w:tcMar>
          </w:tcPr>
          <w:p w14:paraId="78D5B4C9" w14:textId="697DE20F" w:rsidR="00311C29" w:rsidRDefault="007434C6" w:rsidP="00311C29">
            <w:pPr>
              <w:pBdr>
                <w:top w:val="nil"/>
                <w:left w:val="nil"/>
                <w:bottom w:val="nil"/>
                <w:right w:val="nil"/>
                <w:between w:val="nil"/>
              </w:pBdr>
              <w:spacing w:before="40" w:after="120" w:line="259" w:lineRule="auto"/>
              <w:rPr>
                <w:rFonts w:ascii="Calibri" w:eastAsia="Calibri" w:hAnsi="Calibri" w:cs="Calibri"/>
                <w:color w:val="000000"/>
                <w:sz w:val="20"/>
                <w:szCs w:val="20"/>
              </w:rPr>
            </w:pPr>
            <w:r w:rsidRPr="007434C6">
              <w:rPr>
                <w:rFonts w:ascii="Calibri" w:eastAsia="Calibri" w:hAnsi="Calibri" w:cs="Calibri"/>
                <w:color w:val="000000"/>
                <w:sz w:val="20"/>
                <w:szCs w:val="20"/>
              </w:rPr>
              <w:t xml:space="preserve">It is unclear from the </w:t>
            </w:r>
            <w:r w:rsidR="006D6C1B">
              <w:rPr>
                <w:rFonts w:ascii="Calibri" w:eastAsia="Calibri" w:hAnsi="Calibri" w:cs="Calibri"/>
                <w:color w:val="000000"/>
                <w:sz w:val="20"/>
                <w:szCs w:val="20"/>
              </w:rPr>
              <w:t>Project Revision</w:t>
            </w:r>
            <w:r w:rsidR="006D6C1B" w:rsidRPr="007434C6">
              <w:rPr>
                <w:rFonts w:ascii="Calibri" w:eastAsia="Calibri" w:hAnsi="Calibri" w:cs="Calibri"/>
                <w:color w:val="000000"/>
                <w:sz w:val="20"/>
                <w:szCs w:val="20"/>
              </w:rPr>
              <w:t xml:space="preserve"> </w:t>
            </w:r>
            <w:r w:rsidRPr="007434C6">
              <w:rPr>
                <w:rFonts w:ascii="Calibri" w:eastAsia="Calibri" w:hAnsi="Calibri" w:cs="Calibri"/>
                <w:color w:val="000000"/>
                <w:sz w:val="20"/>
                <w:szCs w:val="20"/>
              </w:rPr>
              <w:t xml:space="preserve">Technical Memorandum </w:t>
            </w:r>
            <w:r>
              <w:rPr>
                <w:rFonts w:ascii="Calibri" w:eastAsia="Calibri" w:hAnsi="Calibri" w:cs="Calibri"/>
                <w:color w:val="000000"/>
                <w:sz w:val="20"/>
                <w:szCs w:val="20"/>
              </w:rPr>
              <w:t xml:space="preserve">how and whether the additional </w:t>
            </w:r>
            <w:r w:rsidRPr="007434C6">
              <w:rPr>
                <w:rFonts w:ascii="Calibri" w:eastAsia="Calibri" w:hAnsi="Calibri" w:cs="Calibri"/>
                <w:color w:val="000000"/>
                <w:sz w:val="20"/>
                <w:szCs w:val="20"/>
              </w:rPr>
              <w:t xml:space="preserve">five acres </w:t>
            </w:r>
            <w:r w:rsidR="00DA4F5F">
              <w:rPr>
                <w:rFonts w:ascii="Calibri" w:eastAsia="Calibri" w:hAnsi="Calibri" w:cs="Calibri"/>
                <w:color w:val="000000"/>
                <w:sz w:val="20"/>
                <w:szCs w:val="20"/>
              </w:rPr>
              <w:t>acquired</w:t>
            </w:r>
            <w:r w:rsidRPr="007434C6">
              <w:rPr>
                <w:rFonts w:ascii="Calibri" w:eastAsia="Calibri" w:hAnsi="Calibri" w:cs="Calibri"/>
                <w:color w:val="000000"/>
                <w:sz w:val="20"/>
                <w:szCs w:val="20"/>
              </w:rPr>
              <w:t xml:space="preserve"> would be used</w:t>
            </w:r>
            <w:r w:rsidR="00DA4F5F">
              <w:rPr>
                <w:rFonts w:ascii="Calibri" w:eastAsia="Calibri" w:hAnsi="Calibri" w:cs="Calibri"/>
                <w:color w:val="000000"/>
                <w:sz w:val="20"/>
                <w:szCs w:val="20"/>
              </w:rPr>
              <w:t xml:space="preserve"> during</w:t>
            </w:r>
            <w:r w:rsidR="000254D4">
              <w:rPr>
                <w:rFonts w:ascii="Calibri" w:eastAsia="Calibri" w:hAnsi="Calibri" w:cs="Calibri"/>
                <w:color w:val="000000"/>
                <w:sz w:val="20"/>
                <w:szCs w:val="20"/>
              </w:rPr>
              <w:t>,</w:t>
            </w:r>
            <w:r w:rsidR="00DA4F5F">
              <w:rPr>
                <w:rFonts w:ascii="Calibri" w:eastAsia="Calibri" w:hAnsi="Calibri" w:cs="Calibri"/>
                <w:color w:val="000000"/>
                <w:sz w:val="20"/>
                <w:szCs w:val="20"/>
              </w:rPr>
              <w:t xml:space="preserve"> and following</w:t>
            </w:r>
            <w:r w:rsidR="00EE68DA">
              <w:rPr>
                <w:rFonts w:ascii="Calibri" w:eastAsia="Calibri" w:hAnsi="Calibri" w:cs="Calibri"/>
                <w:color w:val="000000"/>
                <w:sz w:val="20"/>
                <w:szCs w:val="20"/>
              </w:rPr>
              <w:t>,</w:t>
            </w:r>
            <w:r w:rsidR="00DA4F5F">
              <w:rPr>
                <w:rFonts w:ascii="Calibri" w:eastAsia="Calibri" w:hAnsi="Calibri" w:cs="Calibri"/>
                <w:color w:val="000000"/>
                <w:sz w:val="20"/>
                <w:szCs w:val="20"/>
              </w:rPr>
              <w:t xml:space="preserve"> construction</w:t>
            </w:r>
            <w:r>
              <w:rPr>
                <w:rFonts w:ascii="Calibri" w:eastAsia="Calibri" w:hAnsi="Calibri" w:cs="Calibri"/>
                <w:color w:val="000000"/>
                <w:sz w:val="20"/>
                <w:szCs w:val="20"/>
              </w:rPr>
              <w:t>.</w:t>
            </w:r>
            <w:r w:rsidRPr="007434C6">
              <w:rPr>
                <w:rFonts w:ascii="Calibri" w:eastAsia="Calibri" w:hAnsi="Calibri" w:cs="Calibri"/>
                <w:color w:val="000000"/>
                <w:sz w:val="20"/>
                <w:szCs w:val="20"/>
              </w:rPr>
              <w:t xml:space="preserve"> </w:t>
            </w:r>
            <w:r>
              <w:rPr>
                <w:rFonts w:ascii="Calibri" w:eastAsia="Calibri" w:hAnsi="Calibri" w:cs="Calibri"/>
                <w:color w:val="000000"/>
                <w:sz w:val="20"/>
                <w:szCs w:val="20"/>
              </w:rPr>
              <w:t>Please provide a detailed description as to the purpose of the land acquisition, describing how the additional land would be used during construction</w:t>
            </w:r>
            <w:r w:rsidR="00DA4F5F">
              <w:rPr>
                <w:rFonts w:ascii="Calibri" w:eastAsia="Calibri" w:hAnsi="Calibri" w:cs="Calibri"/>
                <w:color w:val="000000"/>
                <w:sz w:val="20"/>
                <w:szCs w:val="20"/>
              </w:rPr>
              <w:t>,</w:t>
            </w:r>
            <w:r>
              <w:rPr>
                <w:rFonts w:ascii="Calibri" w:eastAsia="Calibri" w:hAnsi="Calibri" w:cs="Calibri"/>
                <w:color w:val="000000"/>
                <w:sz w:val="20"/>
                <w:szCs w:val="20"/>
              </w:rPr>
              <w:t xml:space="preserve"> and following construction of the Proposed Project.</w:t>
            </w:r>
            <w:r w:rsidR="00DA4F5F">
              <w:rPr>
                <w:rFonts w:ascii="Calibri" w:eastAsia="Calibri" w:hAnsi="Calibri" w:cs="Calibri"/>
                <w:color w:val="000000"/>
                <w:sz w:val="20"/>
                <w:szCs w:val="20"/>
              </w:rPr>
              <w:t xml:space="preserve"> Please describe what construction activities would occur within these five acres (e.g., vegetation removal, grading, </w:t>
            </w:r>
            <w:r w:rsidR="000254D4">
              <w:rPr>
                <w:rFonts w:ascii="Calibri" w:eastAsia="Calibri" w:hAnsi="Calibri" w:cs="Calibri"/>
                <w:color w:val="000000"/>
                <w:sz w:val="20"/>
                <w:szCs w:val="20"/>
              </w:rPr>
              <w:t xml:space="preserve">staging, construction trailers, </w:t>
            </w:r>
            <w:r w:rsidR="00DA4F5F">
              <w:rPr>
                <w:rFonts w:ascii="Calibri" w:eastAsia="Calibri" w:hAnsi="Calibri" w:cs="Calibri"/>
                <w:color w:val="000000"/>
                <w:sz w:val="20"/>
                <w:szCs w:val="20"/>
              </w:rPr>
              <w:t>etc.)</w:t>
            </w:r>
          </w:p>
        </w:tc>
        <w:tc>
          <w:tcPr>
            <w:tcW w:w="990" w:type="dxa"/>
            <w:shd w:val="clear" w:color="auto" w:fill="auto"/>
            <w:tcMar>
              <w:left w:w="58" w:type="dxa"/>
              <w:right w:w="58" w:type="dxa"/>
            </w:tcMar>
          </w:tcPr>
          <w:p w14:paraId="39857C08" w14:textId="1805702D" w:rsidR="00311C29" w:rsidRPr="000E6FAF" w:rsidRDefault="002E6D8C" w:rsidP="00311C29">
            <w:pPr>
              <w:keepLines/>
              <w:spacing w:before="40" w:after="40"/>
              <w:jc w:val="center"/>
              <w:rPr>
                <w:rFonts w:ascii="Calibri" w:eastAsia="Calibri" w:hAnsi="Calibri" w:cs="Calibri"/>
                <w:sz w:val="20"/>
                <w:szCs w:val="20"/>
                <w:highlight w:val="yellow"/>
              </w:rPr>
            </w:pPr>
            <w:r>
              <w:rPr>
                <w:rFonts w:ascii="Calibri" w:eastAsia="Calibri" w:hAnsi="Calibri" w:cs="Calibri"/>
                <w:sz w:val="20"/>
                <w:szCs w:val="20"/>
              </w:rPr>
              <w:t>4/30/21</w:t>
            </w:r>
          </w:p>
        </w:tc>
        <w:tc>
          <w:tcPr>
            <w:tcW w:w="990" w:type="dxa"/>
            <w:shd w:val="clear" w:color="auto" w:fill="auto"/>
            <w:tcMar>
              <w:left w:w="58" w:type="dxa"/>
              <w:right w:w="58" w:type="dxa"/>
            </w:tcMar>
          </w:tcPr>
          <w:p w14:paraId="50F3FFDE" w14:textId="77777777" w:rsidR="00311C29" w:rsidRDefault="00311C29" w:rsidP="00311C29">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3BABD3FF" w14:textId="77777777" w:rsidR="00311C29" w:rsidRDefault="00311C29" w:rsidP="00311C29">
            <w:pPr>
              <w:keepLines/>
              <w:spacing w:before="40" w:after="40"/>
              <w:ind w:left="-36" w:right="-27"/>
              <w:rPr>
                <w:rFonts w:ascii="Calibri" w:eastAsia="Calibri" w:hAnsi="Calibri" w:cs="Calibri"/>
                <w:sz w:val="20"/>
                <w:szCs w:val="20"/>
              </w:rPr>
            </w:pPr>
          </w:p>
        </w:tc>
        <w:tc>
          <w:tcPr>
            <w:tcW w:w="3240" w:type="dxa"/>
            <w:shd w:val="clear" w:color="auto" w:fill="auto"/>
          </w:tcPr>
          <w:p w14:paraId="49F0AA23" w14:textId="23AD2100" w:rsidR="00311C29" w:rsidRDefault="00311C29" w:rsidP="00311C29">
            <w:pPr>
              <w:keepLines/>
              <w:spacing w:before="40" w:after="40"/>
              <w:rPr>
                <w:rFonts w:ascii="Calibri" w:eastAsia="Calibri" w:hAnsi="Calibri" w:cs="Calibri"/>
                <w:sz w:val="20"/>
                <w:szCs w:val="20"/>
              </w:rPr>
            </w:pPr>
          </w:p>
        </w:tc>
      </w:tr>
      <w:tr w:rsidR="00311C29" w14:paraId="37E22A40" w14:textId="77777777" w:rsidTr="0069392B">
        <w:tc>
          <w:tcPr>
            <w:tcW w:w="720" w:type="dxa"/>
            <w:shd w:val="clear" w:color="auto" w:fill="auto"/>
            <w:tcMar>
              <w:left w:w="58" w:type="dxa"/>
              <w:right w:w="58" w:type="dxa"/>
            </w:tcMar>
          </w:tcPr>
          <w:p w14:paraId="4E9D4867" w14:textId="43D7CEBF" w:rsidR="00311C29" w:rsidRDefault="002E6D8C" w:rsidP="00311C29">
            <w:pPr>
              <w:keepLines/>
              <w:spacing w:before="40" w:after="40"/>
              <w:jc w:val="center"/>
              <w:rPr>
                <w:rFonts w:ascii="Calibri" w:eastAsia="Calibri" w:hAnsi="Calibri" w:cs="Calibri"/>
                <w:sz w:val="20"/>
                <w:szCs w:val="20"/>
              </w:rPr>
            </w:pPr>
            <w:r>
              <w:rPr>
                <w:rFonts w:ascii="Calibri" w:eastAsia="Calibri" w:hAnsi="Calibri" w:cs="Calibri"/>
                <w:sz w:val="20"/>
                <w:szCs w:val="20"/>
              </w:rPr>
              <w:lastRenderedPageBreak/>
              <w:t>5</w:t>
            </w:r>
          </w:p>
        </w:tc>
        <w:tc>
          <w:tcPr>
            <w:tcW w:w="2227" w:type="dxa"/>
            <w:shd w:val="clear" w:color="auto" w:fill="auto"/>
            <w:tcMar>
              <w:left w:w="43" w:type="dxa"/>
              <w:right w:w="43" w:type="dxa"/>
            </w:tcMar>
          </w:tcPr>
          <w:p w14:paraId="02EF7529" w14:textId="66302B5B" w:rsidR="00311C29" w:rsidRDefault="00311C29" w:rsidP="00311C29">
            <w:pPr>
              <w:keepLines/>
              <w:spacing w:before="40" w:after="40"/>
              <w:rPr>
                <w:rFonts w:ascii="Calibri" w:eastAsia="Calibri" w:hAnsi="Calibri" w:cs="Calibri"/>
                <w:sz w:val="20"/>
                <w:szCs w:val="20"/>
              </w:rPr>
            </w:pPr>
            <w:r>
              <w:rPr>
                <w:rFonts w:ascii="Calibri" w:eastAsia="Calibri" w:hAnsi="Calibri" w:cs="Calibri"/>
                <w:sz w:val="20"/>
                <w:szCs w:val="20"/>
              </w:rPr>
              <w:t>Project Description (MPR Technical Memorandum)</w:t>
            </w:r>
          </w:p>
        </w:tc>
        <w:tc>
          <w:tcPr>
            <w:tcW w:w="5400" w:type="dxa"/>
            <w:shd w:val="clear" w:color="auto" w:fill="auto"/>
            <w:tcMar>
              <w:left w:w="58" w:type="dxa"/>
              <w:right w:w="43" w:type="dxa"/>
            </w:tcMar>
          </w:tcPr>
          <w:p w14:paraId="376E52ED" w14:textId="46A5989C" w:rsidR="00311C29" w:rsidRDefault="007434C6" w:rsidP="00311C29">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Please confirm whether the </w:t>
            </w:r>
            <w:r w:rsidR="006D6C1B">
              <w:rPr>
                <w:rFonts w:ascii="Calibri" w:eastAsia="Calibri" w:hAnsi="Calibri" w:cs="Calibri"/>
                <w:color w:val="000000"/>
                <w:sz w:val="20"/>
                <w:szCs w:val="20"/>
              </w:rPr>
              <w:t xml:space="preserve">Project Revision </w:t>
            </w:r>
            <w:r>
              <w:rPr>
                <w:rFonts w:ascii="Calibri" w:eastAsia="Calibri" w:hAnsi="Calibri" w:cs="Calibri"/>
                <w:color w:val="000000"/>
                <w:sz w:val="20"/>
                <w:szCs w:val="20"/>
              </w:rPr>
              <w:t>would change the location of the 15-acre site within the 20-acre parcel. In other words, will the same 15 acres originally proposed for development of the Estrella Substation Facility be developed</w:t>
            </w:r>
            <w:r w:rsidR="00DA4F5F">
              <w:rPr>
                <w:rFonts w:ascii="Calibri" w:eastAsia="Calibri" w:hAnsi="Calibri" w:cs="Calibri"/>
                <w:color w:val="000000"/>
                <w:sz w:val="20"/>
                <w:szCs w:val="20"/>
              </w:rPr>
              <w:t xml:space="preserve"> for this purpose</w:t>
            </w:r>
            <w:r>
              <w:rPr>
                <w:rFonts w:ascii="Calibri" w:eastAsia="Calibri" w:hAnsi="Calibri" w:cs="Calibri"/>
                <w:color w:val="000000"/>
                <w:sz w:val="20"/>
                <w:szCs w:val="20"/>
              </w:rPr>
              <w:t>?</w:t>
            </w:r>
          </w:p>
        </w:tc>
        <w:tc>
          <w:tcPr>
            <w:tcW w:w="990" w:type="dxa"/>
            <w:shd w:val="clear" w:color="auto" w:fill="auto"/>
            <w:tcMar>
              <w:left w:w="58" w:type="dxa"/>
              <w:right w:w="58" w:type="dxa"/>
            </w:tcMar>
          </w:tcPr>
          <w:p w14:paraId="1E702E4F" w14:textId="7D80595F" w:rsidR="00311C29" w:rsidRPr="00AF3856" w:rsidRDefault="002E6D8C" w:rsidP="00311C29">
            <w:pPr>
              <w:keepLines/>
              <w:spacing w:before="40" w:after="40"/>
              <w:jc w:val="center"/>
              <w:rPr>
                <w:rFonts w:ascii="Calibri" w:eastAsia="Calibri" w:hAnsi="Calibri" w:cs="Calibri"/>
                <w:sz w:val="20"/>
                <w:szCs w:val="20"/>
                <w:highlight w:val="yellow"/>
              </w:rPr>
            </w:pPr>
            <w:r>
              <w:rPr>
                <w:rFonts w:ascii="Calibri" w:eastAsia="Calibri" w:hAnsi="Calibri" w:cs="Calibri"/>
                <w:sz w:val="20"/>
                <w:szCs w:val="20"/>
              </w:rPr>
              <w:t>4/30/21</w:t>
            </w:r>
          </w:p>
        </w:tc>
        <w:tc>
          <w:tcPr>
            <w:tcW w:w="990" w:type="dxa"/>
            <w:shd w:val="clear" w:color="auto" w:fill="auto"/>
            <w:tcMar>
              <w:left w:w="58" w:type="dxa"/>
              <w:right w:w="58" w:type="dxa"/>
            </w:tcMar>
          </w:tcPr>
          <w:p w14:paraId="50AD5FDE" w14:textId="77777777" w:rsidR="00311C29" w:rsidRDefault="00311C29" w:rsidP="00311C29">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2643B951" w14:textId="77777777" w:rsidR="00311C29" w:rsidRDefault="00311C29" w:rsidP="00311C29">
            <w:pPr>
              <w:keepLines/>
              <w:spacing w:before="40" w:after="40"/>
              <w:ind w:left="-36" w:right="-27"/>
              <w:rPr>
                <w:rFonts w:ascii="Calibri" w:eastAsia="Calibri" w:hAnsi="Calibri" w:cs="Calibri"/>
                <w:sz w:val="20"/>
                <w:szCs w:val="20"/>
              </w:rPr>
            </w:pPr>
          </w:p>
        </w:tc>
        <w:tc>
          <w:tcPr>
            <w:tcW w:w="3240" w:type="dxa"/>
            <w:shd w:val="clear" w:color="auto" w:fill="auto"/>
          </w:tcPr>
          <w:p w14:paraId="0F2920F6" w14:textId="3FF18427" w:rsidR="00311C29" w:rsidRDefault="00311C29" w:rsidP="00311C29">
            <w:pPr>
              <w:keepLines/>
              <w:spacing w:before="40" w:after="40"/>
              <w:rPr>
                <w:rFonts w:ascii="Calibri" w:eastAsia="Calibri" w:hAnsi="Calibri" w:cs="Calibri"/>
                <w:sz w:val="20"/>
                <w:szCs w:val="20"/>
              </w:rPr>
            </w:pPr>
          </w:p>
        </w:tc>
      </w:tr>
      <w:tr w:rsidR="00311C29" w14:paraId="32286ED0" w14:textId="77777777" w:rsidTr="00311C29">
        <w:tc>
          <w:tcPr>
            <w:tcW w:w="720" w:type="dxa"/>
            <w:shd w:val="clear" w:color="auto" w:fill="auto"/>
            <w:tcMar>
              <w:left w:w="58" w:type="dxa"/>
              <w:right w:w="58" w:type="dxa"/>
            </w:tcMar>
          </w:tcPr>
          <w:p w14:paraId="209FCC40" w14:textId="2F67A2B6" w:rsidR="00311C29" w:rsidRDefault="002E6D8C" w:rsidP="00311C29">
            <w:pPr>
              <w:keepLines/>
              <w:spacing w:before="40" w:after="40"/>
              <w:jc w:val="center"/>
              <w:rPr>
                <w:rFonts w:ascii="Calibri" w:eastAsia="Calibri" w:hAnsi="Calibri" w:cs="Calibri"/>
                <w:sz w:val="20"/>
                <w:szCs w:val="20"/>
              </w:rPr>
            </w:pPr>
            <w:r>
              <w:rPr>
                <w:rFonts w:ascii="Calibri" w:eastAsia="Calibri" w:hAnsi="Calibri" w:cs="Calibri"/>
                <w:sz w:val="20"/>
                <w:szCs w:val="20"/>
              </w:rPr>
              <w:t>6</w:t>
            </w:r>
          </w:p>
        </w:tc>
        <w:tc>
          <w:tcPr>
            <w:tcW w:w="2227" w:type="dxa"/>
            <w:shd w:val="clear" w:color="auto" w:fill="auto"/>
            <w:tcMar>
              <w:left w:w="43" w:type="dxa"/>
              <w:right w:w="43" w:type="dxa"/>
            </w:tcMar>
          </w:tcPr>
          <w:p w14:paraId="2D6B8500" w14:textId="113B8B48" w:rsidR="00311C29" w:rsidRDefault="00311C29" w:rsidP="00311C29">
            <w:pPr>
              <w:keepLines/>
              <w:spacing w:before="40" w:after="40"/>
              <w:rPr>
                <w:rFonts w:ascii="Calibri" w:eastAsia="Calibri" w:hAnsi="Calibri" w:cs="Calibri"/>
                <w:sz w:val="20"/>
                <w:szCs w:val="20"/>
              </w:rPr>
            </w:pPr>
            <w:r>
              <w:rPr>
                <w:rFonts w:ascii="Calibri" w:eastAsia="Calibri" w:hAnsi="Calibri" w:cs="Calibri"/>
                <w:sz w:val="20"/>
                <w:szCs w:val="20"/>
              </w:rPr>
              <w:t>Project Description (MPR Technical Memorandum)</w:t>
            </w:r>
          </w:p>
        </w:tc>
        <w:tc>
          <w:tcPr>
            <w:tcW w:w="5400" w:type="dxa"/>
            <w:shd w:val="clear" w:color="auto" w:fill="auto"/>
            <w:tcMar>
              <w:left w:w="58" w:type="dxa"/>
              <w:right w:w="43" w:type="dxa"/>
            </w:tcMar>
          </w:tcPr>
          <w:p w14:paraId="10DA0AFF" w14:textId="621A174E" w:rsidR="00311C29" w:rsidRDefault="007434C6" w:rsidP="00311C29">
            <w:pPr>
              <w:pBdr>
                <w:top w:val="nil"/>
                <w:left w:val="nil"/>
                <w:bottom w:val="nil"/>
                <w:right w:val="nil"/>
                <w:between w:val="nil"/>
              </w:pBdr>
              <w:spacing w:before="40" w:after="120" w:line="259" w:lineRule="auto"/>
              <w:rPr>
                <w:rFonts w:ascii="Calibri" w:eastAsia="Calibri" w:hAnsi="Calibri" w:cs="Calibri"/>
                <w:color w:val="000000"/>
                <w:sz w:val="20"/>
                <w:szCs w:val="20"/>
              </w:rPr>
            </w:pPr>
            <w:r>
              <w:rPr>
                <w:rFonts w:ascii="Calibri" w:eastAsia="Calibri" w:hAnsi="Calibri" w:cs="Calibri"/>
                <w:color w:val="000000"/>
                <w:sz w:val="20"/>
                <w:szCs w:val="20"/>
              </w:rPr>
              <w:t>Please provide a revised Figure 2-7 (and GIS data for the figure) of the DEIR</w:t>
            </w:r>
            <w:r w:rsidR="000254D4">
              <w:rPr>
                <w:rFonts w:ascii="Calibri" w:eastAsia="Calibri" w:hAnsi="Calibri" w:cs="Calibri"/>
                <w:color w:val="000000"/>
                <w:sz w:val="20"/>
                <w:szCs w:val="20"/>
              </w:rPr>
              <w:t xml:space="preserve">. This figure should </w:t>
            </w:r>
            <w:r>
              <w:rPr>
                <w:rFonts w:ascii="Calibri" w:eastAsia="Calibri" w:hAnsi="Calibri" w:cs="Calibri"/>
                <w:color w:val="000000"/>
                <w:sz w:val="20"/>
                <w:szCs w:val="20"/>
              </w:rPr>
              <w:t xml:space="preserve">clearly depict </w:t>
            </w:r>
            <w:r w:rsidR="00516BC4">
              <w:rPr>
                <w:rFonts w:ascii="Calibri" w:eastAsia="Calibri" w:hAnsi="Calibri" w:cs="Calibri"/>
                <w:color w:val="000000"/>
                <w:sz w:val="20"/>
                <w:szCs w:val="20"/>
              </w:rPr>
              <w:t xml:space="preserve">updated </w:t>
            </w:r>
            <w:r>
              <w:rPr>
                <w:rFonts w:ascii="Calibri" w:eastAsia="Calibri" w:hAnsi="Calibri" w:cs="Calibri"/>
                <w:color w:val="000000"/>
                <w:sz w:val="20"/>
                <w:szCs w:val="20"/>
              </w:rPr>
              <w:t>areas of permanent and temporary impacts</w:t>
            </w:r>
            <w:r w:rsidR="00516BC4">
              <w:rPr>
                <w:rFonts w:ascii="Calibri" w:eastAsia="Calibri" w:hAnsi="Calibri" w:cs="Calibri"/>
                <w:color w:val="000000"/>
                <w:sz w:val="20"/>
                <w:szCs w:val="20"/>
              </w:rPr>
              <w:t xml:space="preserve"> as described in the MPR</w:t>
            </w:r>
            <w:r>
              <w:rPr>
                <w:rFonts w:ascii="Calibri" w:eastAsia="Calibri" w:hAnsi="Calibri" w:cs="Calibri"/>
                <w:color w:val="000000"/>
                <w:sz w:val="20"/>
                <w:szCs w:val="20"/>
              </w:rPr>
              <w:t xml:space="preserve">. Please </w:t>
            </w:r>
            <w:r w:rsidR="00516BC4">
              <w:rPr>
                <w:rFonts w:ascii="Calibri" w:eastAsia="Calibri" w:hAnsi="Calibri" w:cs="Calibri"/>
                <w:color w:val="000000"/>
                <w:sz w:val="20"/>
                <w:szCs w:val="20"/>
              </w:rPr>
              <w:t>ensure the extended access road is clearly depicted.</w:t>
            </w:r>
          </w:p>
        </w:tc>
        <w:tc>
          <w:tcPr>
            <w:tcW w:w="990" w:type="dxa"/>
            <w:shd w:val="clear" w:color="auto" w:fill="auto"/>
            <w:tcMar>
              <w:left w:w="58" w:type="dxa"/>
              <w:right w:w="58" w:type="dxa"/>
            </w:tcMar>
          </w:tcPr>
          <w:p w14:paraId="17E4A2BE" w14:textId="176D40B8" w:rsidR="00311C29" w:rsidRPr="00466EAB" w:rsidRDefault="002E6D8C" w:rsidP="00311C29">
            <w:pPr>
              <w:keepLines/>
              <w:spacing w:before="40" w:after="40"/>
              <w:jc w:val="center"/>
              <w:rPr>
                <w:rFonts w:ascii="Calibri" w:eastAsia="Calibri" w:hAnsi="Calibri" w:cs="Calibri"/>
                <w:sz w:val="20"/>
                <w:szCs w:val="20"/>
              </w:rPr>
            </w:pPr>
            <w:r>
              <w:rPr>
                <w:rFonts w:ascii="Calibri" w:eastAsia="Calibri" w:hAnsi="Calibri" w:cs="Calibri"/>
                <w:sz w:val="20"/>
                <w:szCs w:val="20"/>
              </w:rPr>
              <w:t>4/30/21</w:t>
            </w:r>
          </w:p>
        </w:tc>
        <w:tc>
          <w:tcPr>
            <w:tcW w:w="990" w:type="dxa"/>
            <w:shd w:val="clear" w:color="auto" w:fill="auto"/>
            <w:tcMar>
              <w:left w:w="58" w:type="dxa"/>
              <w:right w:w="58" w:type="dxa"/>
            </w:tcMar>
          </w:tcPr>
          <w:p w14:paraId="39441F27" w14:textId="24F775F5" w:rsidR="00311C29" w:rsidRDefault="00311C29" w:rsidP="00311C29">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056BE3A1" w14:textId="11CA9D0B" w:rsidR="00311C29" w:rsidRDefault="00311C29" w:rsidP="00311C29">
            <w:pPr>
              <w:keepLines/>
              <w:spacing w:before="40" w:after="40"/>
              <w:ind w:left="-36" w:right="-27"/>
              <w:rPr>
                <w:rFonts w:ascii="Calibri" w:eastAsia="Calibri" w:hAnsi="Calibri" w:cs="Calibri"/>
                <w:sz w:val="20"/>
                <w:szCs w:val="20"/>
              </w:rPr>
            </w:pPr>
          </w:p>
        </w:tc>
        <w:tc>
          <w:tcPr>
            <w:tcW w:w="3240" w:type="dxa"/>
            <w:shd w:val="clear" w:color="auto" w:fill="auto"/>
          </w:tcPr>
          <w:p w14:paraId="17083D68" w14:textId="5558A018" w:rsidR="00311C29" w:rsidRDefault="00311C29" w:rsidP="00311C29">
            <w:pPr>
              <w:keepLines/>
              <w:spacing w:before="40" w:after="40"/>
              <w:rPr>
                <w:rFonts w:ascii="Calibri" w:eastAsia="Calibri" w:hAnsi="Calibri" w:cs="Calibri"/>
                <w:sz w:val="20"/>
                <w:szCs w:val="20"/>
              </w:rPr>
            </w:pPr>
          </w:p>
        </w:tc>
      </w:tr>
      <w:tr w:rsidR="00311C29" w14:paraId="0C0A624E" w14:textId="77777777" w:rsidTr="0069392B">
        <w:tc>
          <w:tcPr>
            <w:tcW w:w="720" w:type="dxa"/>
            <w:shd w:val="clear" w:color="auto" w:fill="auto"/>
            <w:tcMar>
              <w:left w:w="58" w:type="dxa"/>
              <w:right w:w="58" w:type="dxa"/>
            </w:tcMar>
          </w:tcPr>
          <w:p w14:paraId="332D014C" w14:textId="44029CF9" w:rsidR="00311C29" w:rsidRDefault="002E6D8C" w:rsidP="00311C29">
            <w:pPr>
              <w:keepLines/>
              <w:spacing w:before="40" w:after="40"/>
              <w:jc w:val="center"/>
              <w:rPr>
                <w:rFonts w:ascii="Calibri" w:eastAsia="Calibri" w:hAnsi="Calibri" w:cs="Calibri"/>
                <w:sz w:val="20"/>
                <w:szCs w:val="20"/>
              </w:rPr>
            </w:pPr>
            <w:r>
              <w:rPr>
                <w:rFonts w:ascii="Calibri" w:eastAsia="Calibri" w:hAnsi="Calibri" w:cs="Calibri"/>
                <w:sz w:val="20"/>
                <w:szCs w:val="20"/>
              </w:rPr>
              <w:t>7</w:t>
            </w:r>
          </w:p>
        </w:tc>
        <w:tc>
          <w:tcPr>
            <w:tcW w:w="2227" w:type="dxa"/>
            <w:shd w:val="clear" w:color="auto" w:fill="auto"/>
            <w:tcMar>
              <w:left w:w="43" w:type="dxa"/>
              <w:right w:w="43" w:type="dxa"/>
            </w:tcMar>
          </w:tcPr>
          <w:p w14:paraId="6097950D" w14:textId="0AA41332" w:rsidR="00311C29" w:rsidRDefault="00311C29" w:rsidP="00311C29">
            <w:pPr>
              <w:keepLines/>
              <w:spacing w:before="40" w:after="40"/>
              <w:rPr>
                <w:rFonts w:ascii="Calibri" w:eastAsia="Calibri" w:hAnsi="Calibri" w:cs="Calibri"/>
                <w:sz w:val="20"/>
                <w:szCs w:val="20"/>
              </w:rPr>
            </w:pPr>
            <w:r>
              <w:rPr>
                <w:rFonts w:ascii="Calibri" w:eastAsia="Calibri" w:hAnsi="Calibri" w:cs="Calibri"/>
                <w:sz w:val="20"/>
                <w:szCs w:val="20"/>
              </w:rPr>
              <w:t>Project Description (MPR Technical Memorandum)</w:t>
            </w:r>
          </w:p>
        </w:tc>
        <w:tc>
          <w:tcPr>
            <w:tcW w:w="5400" w:type="dxa"/>
            <w:shd w:val="clear" w:color="auto" w:fill="auto"/>
            <w:tcMar>
              <w:left w:w="58" w:type="dxa"/>
              <w:right w:w="43" w:type="dxa"/>
            </w:tcMar>
          </w:tcPr>
          <w:p w14:paraId="323E08C3" w14:textId="334CD7A5" w:rsidR="00311C29" w:rsidRDefault="00516BC4" w:rsidP="00311C29">
            <w:pPr>
              <w:pBdr>
                <w:top w:val="nil"/>
                <w:left w:val="nil"/>
                <w:bottom w:val="nil"/>
                <w:right w:val="nil"/>
                <w:between w:val="nil"/>
              </w:pBdr>
              <w:spacing w:before="40" w:after="12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The </w:t>
            </w:r>
            <w:r w:rsidR="006D6C1B">
              <w:rPr>
                <w:rFonts w:ascii="Calibri" w:eastAsia="Calibri" w:hAnsi="Calibri" w:cs="Calibri"/>
                <w:color w:val="000000"/>
                <w:sz w:val="20"/>
                <w:szCs w:val="20"/>
              </w:rPr>
              <w:t xml:space="preserve">Project Revision memorandum </w:t>
            </w:r>
            <w:r>
              <w:rPr>
                <w:rFonts w:ascii="Calibri" w:eastAsia="Calibri" w:hAnsi="Calibri" w:cs="Calibri"/>
                <w:color w:val="000000"/>
                <w:sz w:val="20"/>
                <w:szCs w:val="20"/>
              </w:rPr>
              <w:t xml:space="preserve">states on Page 1 that construction activities would, “require approximately 68,000 cubic yards of cut and fill, which would be balanced on site to the extent feasible.” However, Attachment 2 and 3 of HWT’s comment letter state that </w:t>
            </w:r>
            <w:r w:rsidRPr="00516BC4">
              <w:rPr>
                <w:rFonts w:ascii="Calibri" w:eastAsia="Calibri" w:hAnsi="Calibri" w:cs="Calibri"/>
                <w:color w:val="000000"/>
                <w:sz w:val="20"/>
                <w:szCs w:val="20"/>
              </w:rPr>
              <w:t xml:space="preserve">16,500 cubic yards of topsoil </w:t>
            </w:r>
            <w:r>
              <w:rPr>
                <w:rFonts w:ascii="Calibri" w:eastAsia="Calibri" w:hAnsi="Calibri" w:cs="Calibri"/>
                <w:color w:val="000000"/>
                <w:sz w:val="20"/>
                <w:szCs w:val="20"/>
              </w:rPr>
              <w:t xml:space="preserve">would be </w:t>
            </w:r>
            <w:r w:rsidRPr="00516BC4">
              <w:rPr>
                <w:rFonts w:ascii="Calibri" w:eastAsia="Calibri" w:hAnsi="Calibri" w:cs="Calibri"/>
                <w:color w:val="000000"/>
                <w:sz w:val="20"/>
                <w:szCs w:val="20"/>
              </w:rPr>
              <w:t>stripped and stockpiled</w:t>
            </w:r>
            <w:r>
              <w:rPr>
                <w:rFonts w:ascii="Calibri" w:eastAsia="Calibri" w:hAnsi="Calibri" w:cs="Calibri"/>
                <w:color w:val="000000"/>
                <w:sz w:val="20"/>
                <w:szCs w:val="20"/>
              </w:rPr>
              <w:t>,</w:t>
            </w:r>
            <w:r w:rsidRPr="00516BC4">
              <w:rPr>
                <w:rFonts w:ascii="Calibri" w:eastAsia="Calibri" w:hAnsi="Calibri" w:cs="Calibri"/>
                <w:color w:val="000000"/>
                <w:sz w:val="20"/>
                <w:szCs w:val="20"/>
              </w:rPr>
              <w:t xml:space="preserve"> </w:t>
            </w:r>
            <w:r>
              <w:rPr>
                <w:rFonts w:ascii="Calibri" w:eastAsia="Calibri" w:hAnsi="Calibri" w:cs="Calibri"/>
                <w:color w:val="000000"/>
                <w:sz w:val="20"/>
                <w:szCs w:val="20"/>
              </w:rPr>
              <w:t xml:space="preserve">of which </w:t>
            </w:r>
            <w:r w:rsidRPr="00516BC4">
              <w:rPr>
                <w:rFonts w:ascii="Calibri" w:eastAsia="Calibri" w:hAnsi="Calibri" w:cs="Calibri"/>
                <w:color w:val="000000"/>
                <w:sz w:val="20"/>
                <w:szCs w:val="20"/>
              </w:rPr>
              <w:t xml:space="preserve">4,000 </w:t>
            </w:r>
            <w:r>
              <w:rPr>
                <w:rFonts w:ascii="Calibri" w:eastAsia="Calibri" w:hAnsi="Calibri" w:cs="Calibri"/>
                <w:color w:val="000000"/>
                <w:sz w:val="20"/>
                <w:szCs w:val="20"/>
              </w:rPr>
              <w:t xml:space="preserve">cubic yards </w:t>
            </w:r>
            <w:r w:rsidRPr="00516BC4">
              <w:rPr>
                <w:rFonts w:ascii="Calibri" w:eastAsia="Calibri" w:hAnsi="Calibri" w:cs="Calibri"/>
                <w:color w:val="000000"/>
                <w:sz w:val="20"/>
                <w:szCs w:val="20"/>
              </w:rPr>
              <w:t>would be used during restoration</w:t>
            </w:r>
            <w:r w:rsidR="00C94242">
              <w:rPr>
                <w:rFonts w:ascii="Calibri" w:eastAsia="Calibri" w:hAnsi="Calibri" w:cs="Calibri"/>
                <w:color w:val="000000"/>
                <w:sz w:val="20"/>
                <w:szCs w:val="20"/>
              </w:rPr>
              <w:t>, with the balance to be removed from the site</w:t>
            </w:r>
            <w:r>
              <w:rPr>
                <w:rFonts w:ascii="Calibri" w:eastAsia="Calibri" w:hAnsi="Calibri" w:cs="Calibri"/>
                <w:color w:val="000000"/>
                <w:sz w:val="20"/>
                <w:szCs w:val="20"/>
              </w:rPr>
              <w:t>.</w:t>
            </w:r>
            <w:r w:rsidRPr="00516BC4">
              <w:rPr>
                <w:rFonts w:ascii="Calibri" w:eastAsia="Calibri" w:hAnsi="Calibri" w:cs="Calibri"/>
                <w:color w:val="000000"/>
                <w:sz w:val="20"/>
                <w:szCs w:val="20"/>
              </w:rPr>
              <w:t xml:space="preserve"> </w:t>
            </w:r>
            <w:r>
              <w:rPr>
                <w:rFonts w:ascii="Calibri" w:eastAsia="Calibri" w:hAnsi="Calibri" w:cs="Calibri"/>
                <w:color w:val="000000"/>
                <w:sz w:val="20"/>
                <w:szCs w:val="20"/>
              </w:rPr>
              <w:t>This leaves</w:t>
            </w:r>
            <w:r w:rsidRPr="00516BC4">
              <w:rPr>
                <w:rFonts w:ascii="Calibri" w:eastAsia="Calibri" w:hAnsi="Calibri" w:cs="Calibri"/>
                <w:color w:val="000000"/>
                <w:sz w:val="20"/>
                <w:szCs w:val="20"/>
              </w:rPr>
              <w:t xml:space="preserve"> 12,500 cubic yards of topsoil and 51,500 cubic yards of other soils to be removed from the site</w:t>
            </w:r>
            <w:r>
              <w:rPr>
                <w:rFonts w:ascii="Calibri" w:eastAsia="Calibri" w:hAnsi="Calibri" w:cs="Calibri"/>
                <w:color w:val="000000"/>
                <w:sz w:val="20"/>
                <w:szCs w:val="20"/>
              </w:rPr>
              <w:t>. Please clarify how excavated soils would be stored, reused, and/or removed on- and off-site.</w:t>
            </w:r>
          </w:p>
        </w:tc>
        <w:tc>
          <w:tcPr>
            <w:tcW w:w="990" w:type="dxa"/>
            <w:shd w:val="clear" w:color="auto" w:fill="auto"/>
            <w:tcMar>
              <w:left w:w="58" w:type="dxa"/>
              <w:right w:w="58" w:type="dxa"/>
            </w:tcMar>
          </w:tcPr>
          <w:p w14:paraId="10E2F00B" w14:textId="25F9B0F5" w:rsidR="00311C29" w:rsidRPr="00466EAB" w:rsidRDefault="002E6D8C" w:rsidP="00311C29">
            <w:pPr>
              <w:keepLines/>
              <w:spacing w:before="40" w:after="40"/>
              <w:jc w:val="center"/>
              <w:rPr>
                <w:rFonts w:ascii="Calibri" w:eastAsia="Calibri" w:hAnsi="Calibri" w:cs="Calibri"/>
                <w:sz w:val="20"/>
                <w:szCs w:val="20"/>
              </w:rPr>
            </w:pPr>
            <w:r>
              <w:rPr>
                <w:rFonts w:ascii="Calibri" w:eastAsia="Calibri" w:hAnsi="Calibri" w:cs="Calibri"/>
                <w:sz w:val="20"/>
                <w:szCs w:val="20"/>
              </w:rPr>
              <w:t>4/30/21</w:t>
            </w:r>
          </w:p>
        </w:tc>
        <w:tc>
          <w:tcPr>
            <w:tcW w:w="990" w:type="dxa"/>
            <w:shd w:val="clear" w:color="auto" w:fill="auto"/>
            <w:tcMar>
              <w:left w:w="58" w:type="dxa"/>
              <w:right w:w="58" w:type="dxa"/>
            </w:tcMar>
          </w:tcPr>
          <w:p w14:paraId="6D1F893F" w14:textId="77777777" w:rsidR="00311C29" w:rsidRDefault="00311C29" w:rsidP="00311C29">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6DE11904" w14:textId="77777777" w:rsidR="00311C29" w:rsidRDefault="00311C29" w:rsidP="00311C29">
            <w:pPr>
              <w:keepLines/>
              <w:spacing w:before="40" w:after="40"/>
              <w:ind w:left="-36" w:right="-27"/>
              <w:rPr>
                <w:rFonts w:ascii="Calibri" w:eastAsia="Calibri" w:hAnsi="Calibri" w:cs="Calibri"/>
                <w:sz w:val="20"/>
                <w:szCs w:val="20"/>
              </w:rPr>
            </w:pPr>
          </w:p>
        </w:tc>
        <w:tc>
          <w:tcPr>
            <w:tcW w:w="3240" w:type="dxa"/>
            <w:shd w:val="clear" w:color="auto" w:fill="auto"/>
          </w:tcPr>
          <w:p w14:paraId="6F899447" w14:textId="77065C93" w:rsidR="00311C29" w:rsidRDefault="00311C29" w:rsidP="00311C29">
            <w:pPr>
              <w:keepLines/>
              <w:spacing w:before="40" w:after="40"/>
              <w:rPr>
                <w:rFonts w:ascii="Calibri" w:eastAsia="Calibri" w:hAnsi="Calibri" w:cs="Calibri"/>
                <w:sz w:val="20"/>
                <w:szCs w:val="20"/>
              </w:rPr>
            </w:pPr>
          </w:p>
        </w:tc>
      </w:tr>
      <w:tr w:rsidR="00DA4F5F" w14:paraId="6077C815" w14:textId="77777777" w:rsidTr="0069392B">
        <w:tc>
          <w:tcPr>
            <w:tcW w:w="720" w:type="dxa"/>
            <w:shd w:val="clear" w:color="auto" w:fill="auto"/>
            <w:tcMar>
              <w:left w:w="58" w:type="dxa"/>
              <w:right w:w="58" w:type="dxa"/>
            </w:tcMar>
          </w:tcPr>
          <w:p w14:paraId="0569FD37" w14:textId="4A1A6EBC" w:rsidR="00DA4F5F" w:rsidRDefault="002E6D8C" w:rsidP="00DA4F5F">
            <w:pPr>
              <w:keepLines/>
              <w:spacing w:before="40" w:after="40"/>
              <w:jc w:val="center"/>
              <w:rPr>
                <w:rFonts w:ascii="Calibri" w:eastAsia="Calibri" w:hAnsi="Calibri" w:cs="Calibri"/>
                <w:sz w:val="20"/>
                <w:szCs w:val="20"/>
              </w:rPr>
            </w:pPr>
            <w:r>
              <w:rPr>
                <w:rFonts w:ascii="Calibri" w:eastAsia="Calibri" w:hAnsi="Calibri" w:cs="Calibri"/>
                <w:sz w:val="20"/>
                <w:szCs w:val="20"/>
              </w:rPr>
              <w:t>8</w:t>
            </w:r>
          </w:p>
        </w:tc>
        <w:tc>
          <w:tcPr>
            <w:tcW w:w="2227" w:type="dxa"/>
            <w:shd w:val="clear" w:color="auto" w:fill="auto"/>
            <w:tcMar>
              <w:left w:w="43" w:type="dxa"/>
              <w:right w:w="43" w:type="dxa"/>
            </w:tcMar>
          </w:tcPr>
          <w:p w14:paraId="4E23E745" w14:textId="5F1F37C0" w:rsidR="00DA4F5F" w:rsidRDefault="00DA4F5F" w:rsidP="00DA4F5F">
            <w:pPr>
              <w:keepLines/>
              <w:spacing w:before="40" w:after="40"/>
              <w:rPr>
                <w:rFonts w:ascii="Calibri" w:eastAsia="Calibri" w:hAnsi="Calibri" w:cs="Calibri"/>
                <w:sz w:val="20"/>
                <w:szCs w:val="20"/>
              </w:rPr>
            </w:pPr>
            <w:r>
              <w:rPr>
                <w:rFonts w:ascii="Calibri" w:eastAsia="Calibri" w:hAnsi="Calibri" w:cs="Calibri"/>
                <w:sz w:val="20"/>
                <w:szCs w:val="20"/>
              </w:rPr>
              <w:t>Project Description (MPR Technical Memorandum)</w:t>
            </w:r>
          </w:p>
        </w:tc>
        <w:tc>
          <w:tcPr>
            <w:tcW w:w="5400" w:type="dxa"/>
            <w:shd w:val="clear" w:color="auto" w:fill="auto"/>
            <w:tcMar>
              <w:left w:w="58" w:type="dxa"/>
              <w:right w:w="43" w:type="dxa"/>
            </w:tcMar>
          </w:tcPr>
          <w:p w14:paraId="526C160F" w14:textId="7316FB89" w:rsidR="00DA4F5F" w:rsidRDefault="00DA4F5F" w:rsidP="00DA4F5F">
            <w:pPr>
              <w:pBdr>
                <w:top w:val="nil"/>
                <w:left w:val="nil"/>
                <w:bottom w:val="nil"/>
                <w:right w:val="nil"/>
                <w:between w:val="nil"/>
              </w:pBdr>
              <w:spacing w:before="40" w:after="12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The </w:t>
            </w:r>
            <w:r w:rsidR="006D6C1B">
              <w:rPr>
                <w:rFonts w:ascii="Calibri" w:eastAsia="Calibri" w:hAnsi="Calibri" w:cs="Calibri"/>
                <w:color w:val="000000"/>
                <w:sz w:val="20"/>
                <w:szCs w:val="20"/>
              </w:rPr>
              <w:t xml:space="preserve">Project Revision </w:t>
            </w:r>
            <w:r w:rsidR="002B53E6">
              <w:rPr>
                <w:rFonts w:ascii="Calibri" w:eastAsia="Calibri" w:hAnsi="Calibri" w:cs="Calibri"/>
                <w:color w:val="000000"/>
                <w:sz w:val="20"/>
                <w:szCs w:val="20"/>
              </w:rPr>
              <w:t xml:space="preserve">memorandum </w:t>
            </w:r>
            <w:r>
              <w:rPr>
                <w:rFonts w:ascii="Calibri" w:eastAsia="Calibri" w:hAnsi="Calibri" w:cs="Calibri"/>
                <w:color w:val="000000"/>
                <w:sz w:val="20"/>
                <w:szCs w:val="20"/>
              </w:rPr>
              <w:t>states on Page 1 that construction activities would extend the construction schedule by one week.</w:t>
            </w:r>
            <w:r w:rsidRPr="00516BC4">
              <w:rPr>
                <w:rFonts w:ascii="Calibri" w:eastAsia="Calibri" w:hAnsi="Calibri" w:cs="Calibri"/>
                <w:color w:val="000000"/>
                <w:sz w:val="20"/>
                <w:szCs w:val="20"/>
              </w:rPr>
              <w:t xml:space="preserve"> </w:t>
            </w:r>
            <w:r>
              <w:rPr>
                <w:rFonts w:ascii="Calibri" w:eastAsia="Calibri" w:hAnsi="Calibri" w:cs="Calibri"/>
                <w:color w:val="000000"/>
                <w:sz w:val="20"/>
                <w:szCs w:val="20"/>
              </w:rPr>
              <w:t>I</w:t>
            </w:r>
            <w:r w:rsidRPr="00516BC4">
              <w:rPr>
                <w:rFonts w:ascii="Calibri" w:eastAsia="Calibri" w:hAnsi="Calibri" w:cs="Calibri"/>
                <w:color w:val="000000"/>
                <w:sz w:val="20"/>
                <w:szCs w:val="20"/>
              </w:rPr>
              <w:t>t</w:t>
            </w:r>
            <w:r>
              <w:rPr>
                <w:rFonts w:ascii="Calibri" w:eastAsia="Calibri" w:hAnsi="Calibri" w:cs="Calibri"/>
                <w:color w:val="000000"/>
                <w:sz w:val="20"/>
                <w:szCs w:val="20"/>
              </w:rPr>
              <w:t xml:space="preserve"> is</w:t>
            </w:r>
            <w:r w:rsidRPr="00516BC4">
              <w:rPr>
                <w:rFonts w:ascii="Calibri" w:eastAsia="Calibri" w:hAnsi="Calibri" w:cs="Calibri"/>
                <w:color w:val="000000"/>
                <w:sz w:val="20"/>
                <w:szCs w:val="20"/>
              </w:rPr>
              <w:t xml:space="preserve"> unclear what specific activities would be extended by one week. </w:t>
            </w:r>
            <w:r>
              <w:rPr>
                <w:rFonts w:ascii="Calibri" w:eastAsia="Calibri" w:hAnsi="Calibri" w:cs="Calibri"/>
                <w:color w:val="000000"/>
                <w:sz w:val="20"/>
                <w:szCs w:val="20"/>
              </w:rPr>
              <w:t>Please indicate what</w:t>
            </w:r>
            <w:r w:rsidRPr="00516BC4">
              <w:rPr>
                <w:rFonts w:ascii="Calibri" w:eastAsia="Calibri" w:hAnsi="Calibri" w:cs="Calibri"/>
                <w:color w:val="000000"/>
                <w:sz w:val="20"/>
                <w:szCs w:val="20"/>
              </w:rPr>
              <w:t xml:space="preserve"> changes</w:t>
            </w:r>
            <w:r>
              <w:rPr>
                <w:rFonts w:ascii="Calibri" w:eastAsia="Calibri" w:hAnsi="Calibri" w:cs="Calibri"/>
                <w:color w:val="000000"/>
                <w:sz w:val="20"/>
                <w:szCs w:val="20"/>
              </w:rPr>
              <w:t xml:space="preserve"> would be necessitated</w:t>
            </w:r>
            <w:r w:rsidRPr="00516BC4">
              <w:rPr>
                <w:rFonts w:ascii="Calibri" w:eastAsia="Calibri" w:hAnsi="Calibri" w:cs="Calibri"/>
                <w:color w:val="000000"/>
                <w:sz w:val="20"/>
                <w:szCs w:val="20"/>
              </w:rPr>
              <w:t xml:space="preserve"> to the DEIR in Table 2 10 (Preliminary Construction Workforce and Equipment Use, and Approximate Task Durations).</w:t>
            </w:r>
          </w:p>
        </w:tc>
        <w:tc>
          <w:tcPr>
            <w:tcW w:w="990" w:type="dxa"/>
            <w:shd w:val="clear" w:color="auto" w:fill="auto"/>
            <w:tcMar>
              <w:left w:w="58" w:type="dxa"/>
              <w:right w:w="58" w:type="dxa"/>
            </w:tcMar>
          </w:tcPr>
          <w:p w14:paraId="17972F0B" w14:textId="53BC9D6C" w:rsidR="00DA4F5F" w:rsidRPr="00466EAB" w:rsidRDefault="002E6D8C" w:rsidP="00DA4F5F">
            <w:pPr>
              <w:keepLines/>
              <w:spacing w:before="40" w:after="40"/>
              <w:jc w:val="center"/>
              <w:rPr>
                <w:rFonts w:ascii="Calibri" w:eastAsia="Calibri" w:hAnsi="Calibri" w:cs="Calibri"/>
                <w:sz w:val="20"/>
                <w:szCs w:val="20"/>
              </w:rPr>
            </w:pPr>
            <w:r>
              <w:rPr>
                <w:rFonts w:ascii="Calibri" w:eastAsia="Calibri" w:hAnsi="Calibri" w:cs="Calibri"/>
                <w:sz w:val="20"/>
                <w:szCs w:val="20"/>
              </w:rPr>
              <w:t>4/30/21</w:t>
            </w:r>
          </w:p>
        </w:tc>
        <w:tc>
          <w:tcPr>
            <w:tcW w:w="990" w:type="dxa"/>
            <w:shd w:val="clear" w:color="auto" w:fill="auto"/>
            <w:tcMar>
              <w:left w:w="58" w:type="dxa"/>
              <w:right w:w="58" w:type="dxa"/>
            </w:tcMar>
          </w:tcPr>
          <w:p w14:paraId="1DF47A90" w14:textId="77777777" w:rsidR="00DA4F5F" w:rsidRDefault="00DA4F5F" w:rsidP="00DA4F5F">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470E9751" w14:textId="77777777" w:rsidR="00DA4F5F" w:rsidRDefault="00DA4F5F" w:rsidP="00DA4F5F">
            <w:pPr>
              <w:keepLines/>
              <w:spacing w:before="40" w:after="40"/>
              <w:ind w:left="-36" w:right="-27"/>
              <w:rPr>
                <w:rFonts w:ascii="Calibri" w:eastAsia="Calibri" w:hAnsi="Calibri" w:cs="Calibri"/>
                <w:sz w:val="20"/>
                <w:szCs w:val="20"/>
              </w:rPr>
            </w:pPr>
          </w:p>
        </w:tc>
        <w:tc>
          <w:tcPr>
            <w:tcW w:w="3240" w:type="dxa"/>
            <w:shd w:val="clear" w:color="auto" w:fill="auto"/>
          </w:tcPr>
          <w:p w14:paraId="15CFD053" w14:textId="05F00C62" w:rsidR="00DA4F5F" w:rsidRDefault="00DA4F5F" w:rsidP="00DA4F5F">
            <w:pPr>
              <w:keepLines/>
              <w:spacing w:before="40" w:after="40"/>
              <w:rPr>
                <w:rFonts w:ascii="Calibri" w:eastAsia="Calibri" w:hAnsi="Calibri" w:cs="Calibri"/>
                <w:sz w:val="20"/>
                <w:szCs w:val="20"/>
              </w:rPr>
            </w:pPr>
          </w:p>
        </w:tc>
      </w:tr>
      <w:tr w:rsidR="00DA4F5F" w14:paraId="25A43EAF" w14:textId="77777777" w:rsidTr="0069392B">
        <w:tc>
          <w:tcPr>
            <w:tcW w:w="720" w:type="dxa"/>
            <w:shd w:val="clear" w:color="auto" w:fill="auto"/>
            <w:tcMar>
              <w:left w:w="58" w:type="dxa"/>
              <w:right w:w="58" w:type="dxa"/>
            </w:tcMar>
          </w:tcPr>
          <w:p w14:paraId="04FF9331" w14:textId="6517BE67" w:rsidR="00DA4F5F" w:rsidRDefault="002E6D8C" w:rsidP="00DA4F5F">
            <w:pPr>
              <w:keepLines/>
              <w:spacing w:before="40" w:after="40"/>
              <w:jc w:val="center"/>
              <w:rPr>
                <w:rFonts w:ascii="Calibri" w:eastAsia="Calibri" w:hAnsi="Calibri" w:cs="Calibri"/>
                <w:sz w:val="20"/>
                <w:szCs w:val="20"/>
              </w:rPr>
            </w:pPr>
            <w:r>
              <w:rPr>
                <w:rFonts w:ascii="Calibri" w:eastAsia="Calibri" w:hAnsi="Calibri" w:cs="Calibri"/>
                <w:sz w:val="20"/>
                <w:szCs w:val="20"/>
              </w:rPr>
              <w:t>9</w:t>
            </w:r>
          </w:p>
        </w:tc>
        <w:tc>
          <w:tcPr>
            <w:tcW w:w="2227" w:type="dxa"/>
            <w:shd w:val="clear" w:color="auto" w:fill="auto"/>
            <w:tcMar>
              <w:left w:w="43" w:type="dxa"/>
              <w:right w:w="43" w:type="dxa"/>
            </w:tcMar>
          </w:tcPr>
          <w:p w14:paraId="5BBE8096" w14:textId="5B356268" w:rsidR="00DA4F5F" w:rsidRDefault="00DA4F5F" w:rsidP="00DA4F5F">
            <w:pPr>
              <w:keepLines/>
              <w:spacing w:before="40" w:after="40"/>
              <w:rPr>
                <w:rFonts w:ascii="Calibri" w:eastAsia="Calibri" w:hAnsi="Calibri" w:cs="Calibri"/>
                <w:sz w:val="20"/>
                <w:szCs w:val="20"/>
              </w:rPr>
            </w:pPr>
            <w:r>
              <w:rPr>
                <w:rFonts w:ascii="Calibri" w:eastAsia="Calibri" w:hAnsi="Calibri" w:cs="Calibri"/>
                <w:sz w:val="20"/>
                <w:szCs w:val="20"/>
              </w:rPr>
              <w:t>Project Description (MPR Technical Memorandum)</w:t>
            </w:r>
          </w:p>
        </w:tc>
        <w:tc>
          <w:tcPr>
            <w:tcW w:w="5400" w:type="dxa"/>
            <w:shd w:val="clear" w:color="auto" w:fill="auto"/>
            <w:tcMar>
              <w:left w:w="58" w:type="dxa"/>
              <w:right w:w="43" w:type="dxa"/>
            </w:tcMar>
          </w:tcPr>
          <w:p w14:paraId="3657E6C4" w14:textId="5AF0551A" w:rsidR="00DA4F5F" w:rsidRDefault="00DA4F5F" w:rsidP="00DA4F5F">
            <w:pPr>
              <w:pBdr>
                <w:top w:val="nil"/>
                <w:left w:val="nil"/>
                <w:bottom w:val="nil"/>
                <w:right w:val="nil"/>
                <w:between w:val="nil"/>
              </w:pBdr>
              <w:spacing w:before="40" w:after="12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The </w:t>
            </w:r>
            <w:r w:rsidR="006D6C1B">
              <w:rPr>
                <w:rFonts w:ascii="Calibri" w:eastAsia="Calibri" w:hAnsi="Calibri" w:cs="Calibri"/>
                <w:color w:val="000000"/>
                <w:sz w:val="20"/>
                <w:szCs w:val="20"/>
              </w:rPr>
              <w:t xml:space="preserve">Project Revision </w:t>
            </w:r>
            <w:r w:rsidR="002B53E6">
              <w:rPr>
                <w:rFonts w:ascii="Calibri" w:eastAsia="Calibri" w:hAnsi="Calibri" w:cs="Calibri"/>
                <w:color w:val="000000"/>
                <w:sz w:val="20"/>
                <w:szCs w:val="20"/>
              </w:rPr>
              <w:t xml:space="preserve">memorandum </w:t>
            </w:r>
            <w:r>
              <w:rPr>
                <w:rFonts w:ascii="Calibri" w:eastAsia="Calibri" w:hAnsi="Calibri" w:cs="Calibri"/>
                <w:color w:val="000000"/>
                <w:sz w:val="20"/>
                <w:szCs w:val="20"/>
              </w:rPr>
              <w:t xml:space="preserve">states, “[a] design change to the Estrella Substation was necessitated after it was determined that the substation, as originally proposed, would preclude access to the additional five acres of land.” Please clarify the </w:t>
            </w:r>
            <w:r>
              <w:rPr>
                <w:rFonts w:ascii="Calibri" w:eastAsia="Calibri" w:hAnsi="Calibri" w:cs="Calibri"/>
                <w:color w:val="000000"/>
                <w:sz w:val="20"/>
                <w:szCs w:val="20"/>
              </w:rPr>
              <w:lastRenderedPageBreak/>
              <w:t>meaning of th</w:t>
            </w:r>
            <w:r w:rsidR="00242BAF">
              <w:rPr>
                <w:rFonts w:ascii="Calibri" w:eastAsia="Calibri" w:hAnsi="Calibri" w:cs="Calibri"/>
                <w:color w:val="000000"/>
                <w:sz w:val="20"/>
                <w:szCs w:val="20"/>
              </w:rPr>
              <w:t>is</w:t>
            </w:r>
            <w:r>
              <w:rPr>
                <w:rFonts w:ascii="Calibri" w:eastAsia="Calibri" w:hAnsi="Calibri" w:cs="Calibri"/>
                <w:color w:val="000000"/>
                <w:sz w:val="20"/>
                <w:szCs w:val="20"/>
              </w:rPr>
              <w:t xml:space="preserve"> statement</w:t>
            </w:r>
            <w:r w:rsidR="00242BAF">
              <w:rPr>
                <w:rFonts w:ascii="Calibri" w:eastAsia="Calibri" w:hAnsi="Calibri" w:cs="Calibri"/>
                <w:color w:val="000000"/>
                <w:sz w:val="20"/>
                <w:szCs w:val="20"/>
              </w:rPr>
              <w:t xml:space="preserve"> and the purpose of the land </w:t>
            </w:r>
            <w:r w:rsidR="00E02A14">
              <w:rPr>
                <w:rFonts w:ascii="Calibri" w:eastAsia="Calibri" w:hAnsi="Calibri" w:cs="Calibri"/>
                <w:color w:val="000000"/>
                <w:sz w:val="20"/>
                <w:szCs w:val="20"/>
              </w:rPr>
              <w:t>acquisition</w:t>
            </w:r>
            <w:r>
              <w:rPr>
                <w:rFonts w:ascii="Calibri" w:eastAsia="Calibri" w:hAnsi="Calibri" w:cs="Calibri"/>
                <w:color w:val="000000"/>
                <w:sz w:val="20"/>
                <w:szCs w:val="20"/>
              </w:rPr>
              <w:t xml:space="preserve">. </w:t>
            </w:r>
          </w:p>
        </w:tc>
        <w:tc>
          <w:tcPr>
            <w:tcW w:w="990" w:type="dxa"/>
            <w:shd w:val="clear" w:color="auto" w:fill="auto"/>
            <w:tcMar>
              <w:left w:w="58" w:type="dxa"/>
              <w:right w:w="58" w:type="dxa"/>
            </w:tcMar>
          </w:tcPr>
          <w:p w14:paraId="653CB2BC" w14:textId="50FD9E8F" w:rsidR="00DA4F5F" w:rsidRPr="00466EAB" w:rsidRDefault="002E6D8C" w:rsidP="00DA4F5F">
            <w:pPr>
              <w:keepLines/>
              <w:spacing w:before="40" w:after="40"/>
              <w:jc w:val="center"/>
              <w:rPr>
                <w:rFonts w:ascii="Calibri" w:eastAsia="Calibri" w:hAnsi="Calibri" w:cs="Calibri"/>
                <w:sz w:val="20"/>
                <w:szCs w:val="20"/>
              </w:rPr>
            </w:pPr>
            <w:r>
              <w:rPr>
                <w:rFonts w:ascii="Calibri" w:eastAsia="Calibri" w:hAnsi="Calibri" w:cs="Calibri"/>
                <w:sz w:val="20"/>
                <w:szCs w:val="20"/>
              </w:rPr>
              <w:lastRenderedPageBreak/>
              <w:t>4/30/21</w:t>
            </w:r>
          </w:p>
        </w:tc>
        <w:tc>
          <w:tcPr>
            <w:tcW w:w="990" w:type="dxa"/>
            <w:shd w:val="clear" w:color="auto" w:fill="auto"/>
            <w:tcMar>
              <w:left w:w="58" w:type="dxa"/>
              <w:right w:w="58" w:type="dxa"/>
            </w:tcMar>
          </w:tcPr>
          <w:p w14:paraId="64A1C5B7" w14:textId="77777777" w:rsidR="00DA4F5F" w:rsidRDefault="00DA4F5F" w:rsidP="00DA4F5F">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2D2ADB24" w14:textId="77777777" w:rsidR="00DA4F5F" w:rsidRDefault="00DA4F5F" w:rsidP="00DA4F5F">
            <w:pPr>
              <w:keepLines/>
              <w:spacing w:before="40" w:after="40"/>
              <w:ind w:left="-36" w:right="-27"/>
              <w:rPr>
                <w:rFonts w:ascii="Calibri" w:eastAsia="Calibri" w:hAnsi="Calibri" w:cs="Calibri"/>
                <w:sz w:val="20"/>
                <w:szCs w:val="20"/>
              </w:rPr>
            </w:pPr>
          </w:p>
        </w:tc>
        <w:tc>
          <w:tcPr>
            <w:tcW w:w="3240" w:type="dxa"/>
            <w:shd w:val="clear" w:color="auto" w:fill="auto"/>
          </w:tcPr>
          <w:p w14:paraId="6025CFDD" w14:textId="2CB8C52B" w:rsidR="00DA4F5F" w:rsidRDefault="00DA4F5F" w:rsidP="00DA4F5F">
            <w:pPr>
              <w:keepLines/>
              <w:spacing w:before="40" w:after="40"/>
              <w:rPr>
                <w:rFonts w:ascii="Calibri" w:eastAsia="Calibri" w:hAnsi="Calibri" w:cs="Calibri"/>
                <w:sz w:val="20"/>
                <w:szCs w:val="20"/>
              </w:rPr>
            </w:pPr>
          </w:p>
        </w:tc>
      </w:tr>
      <w:tr w:rsidR="00242BAF" w14:paraId="53832CC8" w14:textId="77777777" w:rsidTr="0069392B">
        <w:tc>
          <w:tcPr>
            <w:tcW w:w="720" w:type="dxa"/>
            <w:shd w:val="clear" w:color="auto" w:fill="auto"/>
            <w:tcMar>
              <w:left w:w="58" w:type="dxa"/>
              <w:right w:w="58" w:type="dxa"/>
            </w:tcMar>
          </w:tcPr>
          <w:p w14:paraId="29057A8B" w14:textId="4770C7B4" w:rsidR="00242BAF" w:rsidRDefault="002E6D8C" w:rsidP="00242BAF">
            <w:pPr>
              <w:keepLines/>
              <w:spacing w:before="40" w:after="40"/>
              <w:jc w:val="center"/>
              <w:rPr>
                <w:rFonts w:ascii="Calibri" w:eastAsia="Calibri" w:hAnsi="Calibri" w:cs="Calibri"/>
                <w:sz w:val="20"/>
                <w:szCs w:val="20"/>
              </w:rPr>
            </w:pPr>
            <w:r>
              <w:rPr>
                <w:rFonts w:ascii="Calibri" w:eastAsia="Calibri" w:hAnsi="Calibri" w:cs="Calibri"/>
                <w:sz w:val="20"/>
                <w:szCs w:val="20"/>
              </w:rPr>
              <w:t>10</w:t>
            </w:r>
          </w:p>
        </w:tc>
        <w:tc>
          <w:tcPr>
            <w:tcW w:w="2227" w:type="dxa"/>
            <w:shd w:val="clear" w:color="auto" w:fill="auto"/>
            <w:tcMar>
              <w:left w:w="43" w:type="dxa"/>
              <w:right w:w="43" w:type="dxa"/>
            </w:tcMar>
          </w:tcPr>
          <w:p w14:paraId="523AFE76" w14:textId="588191BD" w:rsidR="00242BAF" w:rsidRDefault="00242BAF" w:rsidP="00242BAF">
            <w:pPr>
              <w:keepLines/>
              <w:spacing w:before="40" w:after="40"/>
              <w:rPr>
                <w:rFonts w:ascii="Calibri" w:eastAsia="Calibri" w:hAnsi="Calibri" w:cs="Calibri"/>
                <w:sz w:val="20"/>
                <w:szCs w:val="20"/>
              </w:rPr>
            </w:pPr>
            <w:r>
              <w:rPr>
                <w:rFonts w:ascii="Calibri" w:eastAsia="Calibri" w:hAnsi="Calibri" w:cs="Calibri"/>
                <w:sz w:val="20"/>
                <w:szCs w:val="20"/>
              </w:rPr>
              <w:t>Project Description (MPR Technical Memorandum)</w:t>
            </w:r>
          </w:p>
        </w:tc>
        <w:tc>
          <w:tcPr>
            <w:tcW w:w="5400" w:type="dxa"/>
            <w:shd w:val="clear" w:color="auto" w:fill="auto"/>
            <w:tcMar>
              <w:left w:w="58" w:type="dxa"/>
              <w:right w:w="43" w:type="dxa"/>
            </w:tcMar>
          </w:tcPr>
          <w:p w14:paraId="3C40D826" w14:textId="1D5659A7" w:rsidR="00242BAF" w:rsidRPr="00403A87" w:rsidRDefault="00242BAF" w:rsidP="00242BAF">
            <w:pPr>
              <w:pBdr>
                <w:top w:val="nil"/>
                <w:left w:val="nil"/>
                <w:bottom w:val="nil"/>
                <w:right w:val="nil"/>
                <w:between w:val="nil"/>
              </w:pBdr>
              <w:spacing w:before="40" w:after="120" w:line="259" w:lineRule="auto"/>
              <w:rPr>
                <w:rFonts w:asciiTheme="majorHAnsi" w:eastAsia="Calibri" w:hAnsiTheme="majorHAnsi" w:cstheme="majorHAnsi"/>
                <w:color w:val="000000"/>
                <w:sz w:val="22"/>
                <w:szCs w:val="22"/>
              </w:rPr>
            </w:pPr>
            <w:r w:rsidRPr="00242BAF">
              <w:rPr>
                <w:rFonts w:ascii="Calibri" w:eastAsia="Calibri" w:hAnsi="Calibri" w:cs="Calibri"/>
                <w:color w:val="000000"/>
                <w:sz w:val="20"/>
                <w:szCs w:val="20"/>
              </w:rPr>
              <w:t xml:space="preserve">The </w:t>
            </w:r>
            <w:r w:rsidR="006D6C1B">
              <w:rPr>
                <w:rFonts w:ascii="Calibri" w:eastAsia="Calibri" w:hAnsi="Calibri" w:cs="Calibri"/>
                <w:color w:val="000000"/>
                <w:sz w:val="20"/>
                <w:szCs w:val="20"/>
              </w:rPr>
              <w:t>Project Revision</w:t>
            </w:r>
            <w:r w:rsidR="006D6C1B" w:rsidRPr="00242BAF">
              <w:rPr>
                <w:rFonts w:ascii="Calibri" w:eastAsia="Calibri" w:hAnsi="Calibri" w:cs="Calibri"/>
                <w:color w:val="000000"/>
                <w:sz w:val="20"/>
                <w:szCs w:val="20"/>
              </w:rPr>
              <w:t xml:space="preserve"> </w:t>
            </w:r>
            <w:r w:rsidR="000254D4">
              <w:rPr>
                <w:rFonts w:ascii="Calibri" w:eastAsia="Calibri" w:hAnsi="Calibri" w:cs="Calibri"/>
                <w:color w:val="000000"/>
                <w:sz w:val="20"/>
                <w:szCs w:val="20"/>
              </w:rPr>
              <w:t xml:space="preserve">technical memorandum describes </w:t>
            </w:r>
            <w:r w:rsidRPr="00242BAF">
              <w:rPr>
                <w:rFonts w:ascii="Calibri" w:eastAsia="Calibri" w:hAnsi="Calibri" w:cs="Calibri"/>
                <w:color w:val="000000"/>
                <w:sz w:val="20"/>
                <w:szCs w:val="20"/>
              </w:rPr>
              <w:t xml:space="preserve">a </w:t>
            </w:r>
            <w:r w:rsidR="000254D4">
              <w:rPr>
                <w:rFonts w:ascii="Calibri" w:eastAsia="Calibri" w:hAnsi="Calibri" w:cs="Calibri"/>
                <w:color w:val="000000"/>
                <w:sz w:val="20"/>
                <w:szCs w:val="20"/>
              </w:rPr>
              <w:t>“</w:t>
            </w:r>
            <w:r w:rsidRPr="00242BAF">
              <w:rPr>
                <w:rFonts w:ascii="Calibri" w:eastAsia="Calibri" w:hAnsi="Calibri" w:cs="Calibri"/>
                <w:color w:val="000000"/>
                <w:sz w:val="20"/>
                <w:szCs w:val="20"/>
              </w:rPr>
              <w:t>design change</w:t>
            </w:r>
            <w:r w:rsidR="000254D4">
              <w:rPr>
                <w:rFonts w:ascii="Calibri" w:eastAsia="Calibri" w:hAnsi="Calibri" w:cs="Calibri"/>
                <w:color w:val="000000"/>
                <w:sz w:val="20"/>
                <w:szCs w:val="20"/>
              </w:rPr>
              <w:t>”</w:t>
            </w:r>
            <w:r w:rsidRPr="00242BAF">
              <w:rPr>
                <w:rFonts w:ascii="Calibri" w:eastAsia="Calibri" w:hAnsi="Calibri" w:cs="Calibri"/>
                <w:color w:val="000000"/>
                <w:sz w:val="20"/>
                <w:szCs w:val="20"/>
              </w:rPr>
              <w:t xml:space="preserve"> to the proposed Estrella Substation</w:t>
            </w:r>
            <w:r w:rsidR="00E02A14">
              <w:rPr>
                <w:rFonts w:ascii="Calibri" w:eastAsia="Calibri" w:hAnsi="Calibri" w:cs="Calibri"/>
                <w:color w:val="000000"/>
                <w:sz w:val="20"/>
                <w:szCs w:val="20"/>
              </w:rPr>
              <w:t>.</w:t>
            </w:r>
            <w:r w:rsidR="000254D4">
              <w:rPr>
                <w:rFonts w:ascii="Calibri" w:eastAsia="Calibri" w:hAnsi="Calibri" w:cs="Calibri"/>
                <w:color w:val="000000"/>
                <w:sz w:val="20"/>
                <w:szCs w:val="20"/>
              </w:rPr>
              <w:t xml:space="preserve"> The memorandum indicates that the 230 kV and 70 kV yards and associated equipment would be reoriented and relocated closer to Union Road. Outside of reorientation, please confirm no other design changes have been proposed and no additional equipment would be included in the modified design. If other design changes are proposed</w:t>
            </w:r>
            <w:r w:rsidR="00EE68DA">
              <w:rPr>
                <w:rFonts w:ascii="Calibri" w:eastAsia="Calibri" w:hAnsi="Calibri" w:cs="Calibri"/>
                <w:color w:val="000000"/>
                <w:sz w:val="20"/>
                <w:szCs w:val="20"/>
              </w:rPr>
              <w:t>,</w:t>
            </w:r>
            <w:r w:rsidR="000254D4">
              <w:rPr>
                <w:rFonts w:ascii="Calibri" w:eastAsia="Calibri" w:hAnsi="Calibri" w:cs="Calibri"/>
                <w:color w:val="000000"/>
                <w:sz w:val="20"/>
                <w:szCs w:val="20"/>
              </w:rPr>
              <w:t xml:space="preserve"> please provide a detailed description of the differences included in the modified layout.</w:t>
            </w:r>
          </w:p>
        </w:tc>
        <w:tc>
          <w:tcPr>
            <w:tcW w:w="990" w:type="dxa"/>
            <w:shd w:val="clear" w:color="auto" w:fill="auto"/>
            <w:tcMar>
              <w:left w:w="58" w:type="dxa"/>
              <w:right w:w="58" w:type="dxa"/>
            </w:tcMar>
          </w:tcPr>
          <w:p w14:paraId="1EB0F722" w14:textId="380E2FCF" w:rsidR="00242BAF" w:rsidRPr="00466EAB" w:rsidRDefault="002E6D8C" w:rsidP="00242BAF">
            <w:pPr>
              <w:keepLines/>
              <w:spacing w:before="40" w:after="40"/>
              <w:jc w:val="center"/>
              <w:rPr>
                <w:rFonts w:ascii="Calibri" w:eastAsia="Calibri" w:hAnsi="Calibri" w:cs="Calibri"/>
                <w:sz w:val="20"/>
                <w:szCs w:val="20"/>
              </w:rPr>
            </w:pPr>
            <w:r>
              <w:rPr>
                <w:rFonts w:ascii="Calibri" w:eastAsia="Calibri" w:hAnsi="Calibri" w:cs="Calibri"/>
                <w:sz w:val="20"/>
                <w:szCs w:val="20"/>
              </w:rPr>
              <w:t>4/30/21</w:t>
            </w:r>
          </w:p>
        </w:tc>
        <w:tc>
          <w:tcPr>
            <w:tcW w:w="990" w:type="dxa"/>
            <w:shd w:val="clear" w:color="auto" w:fill="auto"/>
            <w:tcMar>
              <w:left w:w="58" w:type="dxa"/>
              <w:right w:w="58" w:type="dxa"/>
            </w:tcMar>
          </w:tcPr>
          <w:p w14:paraId="06059837" w14:textId="77777777" w:rsidR="00242BAF" w:rsidRDefault="00242BAF" w:rsidP="00242BAF">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1FAD26B0" w14:textId="77777777" w:rsidR="00242BAF" w:rsidRDefault="00242BAF" w:rsidP="00242BAF">
            <w:pPr>
              <w:keepLines/>
              <w:spacing w:before="40" w:after="40"/>
              <w:ind w:left="-36" w:right="-27"/>
              <w:rPr>
                <w:rFonts w:ascii="Calibri" w:eastAsia="Calibri" w:hAnsi="Calibri" w:cs="Calibri"/>
                <w:sz w:val="20"/>
                <w:szCs w:val="20"/>
              </w:rPr>
            </w:pPr>
          </w:p>
        </w:tc>
        <w:tc>
          <w:tcPr>
            <w:tcW w:w="3240" w:type="dxa"/>
            <w:shd w:val="clear" w:color="auto" w:fill="auto"/>
          </w:tcPr>
          <w:p w14:paraId="50B1E3F6" w14:textId="134CF1BE" w:rsidR="00242BAF" w:rsidRDefault="00242BAF" w:rsidP="00242BAF">
            <w:pPr>
              <w:keepLines/>
              <w:spacing w:before="40" w:after="40"/>
              <w:rPr>
                <w:rFonts w:ascii="Calibri" w:eastAsia="Calibri" w:hAnsi="Calibri" w:cs="Calibri"/>
                <w:sz w:val="20"/>
                <w:szCs w:val="20"/>
              </w:rPr>
            </w:pPr>
          </w:p>
        </w:tc>
      </w:tr>
      <w:tr w:rsidR="00E02A14" w14:paraId="1AF78B6B" w14:textId="77777777" w:rsidTr="0069392B">
        <w:tc>
          <w:tcPr>
            <w:tcW w:w="720" w:type="dxa"/>
            <w:shd w:val="clear" w:color="auto" w:fill="auto"/>
            <w:tcMar>
              <w:left w:w="58" w:type="dxa"/>
              <w:right w:w="58" w:type="dxa"/>
            </w:tcMar>
          </w:tcPr>
          <w:p w14:paraId="7ED642C0" w14:textId="09E2BBD3" w:rsidR="00E02A14" w:rsidRDefault="002E6D8C" w:rsidP="00E02A14">
            <w:pPr>
              <w:keepLines/>
              <w:spacing w:before="40" w:after="40"/>
              <w:jc w:val="center"/>
              <w:rPr>
                <w:rFonts w:ascii="Calibri" w:eastAsia="Calibri" w:hAnsi="Calibri" w:cs="Calibri"/>
                <w:sz w:val="20"/>
                <w:szCs w:val="20"/>
              </w:rPr>
            </w:pPr>
            <w:r>
              <w:rPr>
                <w:rFonts w:ascii="Calibri" w:eastAsia="Calibri" w:hAnsi="Calibri" w:cs="Calibri"/>
                <w:sz w:val="20"/>
                <w:szCs w:val="20"/>
              </w:rPr>
              <w:t>11</w:t>
            </w:r>
          </w:p>
        </w:tc>
        <w:tc>
          <w:tcPr>
            <w:tcW w:w="2227" w:type="dxa"/>
            <w:shd w:val="clear" w:color="auto" w:fill="auto"/>
            <w:tcMar>
              <w:left w:w="43" w:type="dxa"/>
              <w:right w:w="43" w:type="dxa"/>
            </w:tcMar>
          </w:tcPr>
          <w:p w14:paraId="7CCBB54F" w14:textId="7A7DD05A" w:rsidR="00E02A14" w:rsidRDefault="00E02A14" w:rsidP="00E02A14">
            <w:pPr>
              <w:keepLines/>
              <w:spacing w:before="40" w:after="40"/>
              <w:rPr>
                <w:rFonts w:ascii="Calibri" w:eastAsia="Calibri" w:hAnsi="Calibri" w:cs="Calibri"/>
                <w:sz w:val="20"/>
                <w:szCs w:val="20"/>
              </w:rPr>
            </w:pPr>
            <w:r>
              <w:rPr>
                <w:rFonts w:ascii="Calibri" w:eastAsia="Calibri" w:hAnsi="Calibri" w:cs="Calibri"/>
                <w:sz w:val="20"/>
                <w:szCs w:val="20"/>
              </w:rPr>
              <w:t>Project Description (MPR Technical Memorandum)</w:t>
            </w:r>
          </w:p>
        </w:tc>
        <w:tc>
          <w:tcPr>
            <w:tcW w:w="5400" w:type="dxa"/>
            <w:shd w:val="clear" w:color="auto" w:fill="auto"/>
            <w:tcMar>
              <w:left w:w="58" w:type="dxa"/>
              <w:right w:w="43" w:type="dxa"/>
            </w:tcMar>
          </w:tcPr>
          <w:p w14:paraId="2DF797C1" w14:textId="5A4C5129" w:rsidR="00E02A14" w:rsidRPr="00242BAF" w:rsidRDefault="00E02A14" w:rsidP="00E02A14">
            <w:pPr>
              <w:pBdr>
                <w:top w:val="nil"/>
                <w:left w:val="nil"/>
                <w:bottom w:val="nil"/>
                <w:right w:val="nil"/>
                <w:between w:val="nil"/>
              </w:pBdr>
              <w:spacing w:before="40" w:after="12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Table 1 of the </w:t>
            </w:r>
            <w:r w:rsidR="006D6C1B">
              <w:rPr>
                <w:rFonts w:ascii="Calibri" w:eastAsia="Calibri" w:hAnsi="Calibri" w:cs="Calibri"/>
                <w:color w:val="000000"/>
                <w:sz w:val="20"/>
                <w:szCs w:val="20"/>
              </w:rPr>
              <w:t xml:space="preserve">Project Revision </w:t>
            </w:r>
            <w:r>
              <w:rPr>
                <w:rFonts w:ascii="Calibri" w:eastAsia="Calibri" w:hAnsi="Calibri" w:cs="Calibri"/>
                <w:color w:val="000000"/>
                <w:sz w:val="20"/>
                <w:szCs w:val="20"/>
              </w:rPr>
              <w:t>technical memorandum states under Tribal Cultural Resources, “The MPR would not increase the amount of permanent or temporary disturbance area, involve a change in the ground-disturbing activity...” This statement conflicts with what is indicated in the revisions to the Project Description, as included in Attachments 2 and 3. Please resolve inconsistencies</w:t>
            </w:r>
            <w:r w:rsidR="000254D4">
              <w:rPr>
                <w:rFonts w:ascii="Calibri" w:eastAsia="Calibri" w:hAnsi="Calibri" w:cs="Calibri"/>
                <w:color w:val="000000"/>
                <w:sz w:val="20"/>
                <w:szCs w:val="20"/>
              </w:rPr>
              <w:t xml:space="preserve"> related to proposed refinements</w:t>
            </w:r>
            <w:r>
              <w:rPr>
                <w:rFonts w:ascii="Calibri" w:eastAsia="Calibri" w:hAnsi="Calibri" w:cs="Calibri"/>
                <w:color w:val="000000"/>
                <w:sz w:val="20"/>
                <w:szCs w:val="20"/>
              </w:rPr>
              <w:t xml:space="preserve">. </w:t>
            </w:r>
          </w:p>
        </w:tc>
        <w:tc>
          <w:tcPr>
            <w:tcW w:w="990" w:type="dxa"/>
            <w:shd w:val="clear" w:color="auto" w:fill="auto"/>
            <w:tcMar>
              <w:left w:w="58" w:type="dxa"/>
              <w:right w:w="58" w:type="dxa"/>
            </w:tcMar>
          </w:tcPr>
          <w:p w14:paraId="0E858AED" w14:textId="3CD284FC" w:rsidR="00E02A14" w:rsidRPr="00466EAB" w:rsidRDefault="002E6D8C" w:rsidP="00E02A14">
            <w:pPr>
              <w:keepLines/>
              <w:spacing w:before="40" w:after="40"/>
              <w:jc w:val="center"/>
              <w:rPr>
                <w:rFonts w:ascii="Calibri" w:eastAsia="Calibri" w:hAnsi="Calibri" w:cs="Calibri"/>
                <w:sz w:val="20"/>
                <w:szCs w:val="20"/>
              </w:rPr>
            </w:pPr>
            <w:r>
              <w:rPr>
                <w:rFonts w:ascii="Calibri" w:eastAsia="Calibri" w:hAnsi="Calibri" w:cs="Calibri"/>
                <w:sz w:val="20"/>
                <w:szCs w:val="20"/>
              </w:rPr>
              <w:t>4/30/21</w:t>
            </w:r>
          </w:p>
        </w:tc>
        <w:tc>
          <w:tcPr>
            <w:tcW w:w="990" w:type="dxa"/>
            <w:shd w:val="clear" w:color="auto" w:fill="auto"/>
            <w:tcMar>
              <w:left w:w="58" w:type="dxa"/>
              <w:right w:w="58" w:type="dxa"/>
            </w:tcMar>
          </w:tcPr>
          <w:p w14:paraId="342F6856" w14:textId="77777777" w:rsidR="00E02A14" w:rsidRDefault="00E02A14" w:rsidP="00E02A14">
            <w:pPr>
              <w:keepLines/>
              <w:spacing w:before="40" w:after="40"/>
              <w:rPr>
                <w:rFonts w:ascii="Calibri" w:eastAsia="Calibri" w:hAnsi="Calibri" w:cs="Calibri"/>
                <w:sz w:val="20"/>
                <w:szCs w:val="20"/>
              </w:rPr>
            </w:pPr>
          </w:p>
        </w:tc>
        <w:tc>
          <w:tcPr>
            <w:tcW w:w="990" w:type="dxa"/>
            <w:shd w:val="clear" w:color="auto" w:fill="auto"/>
            <w:tcMar>
              <w:left w:w="43" w:type="dxa"/>
              <w:right w:w="14" w:type="dxa"/>
            </w:tcMar>
          </w:tcPr>
          <w:p w14:paraId="19C2749A" w14:textId="77777777" w:rsidR="00E02A14" w:rsidRDefault="00E02A14" w:rsidP="00E02A14">
            <w:pPr>
              <w:keepLines/>
              <w:spacing w:before="40" w:after="40"/>
              <w:ind w:left="-36" w:right="-27"/>
              <w:rPr>
                <w:rFonts w:ascii="Calibri" w:eastAsia="Calibri" w:hAnsi="Calibri" w:cs="Calibri"/>
                <w:sz w:val="20"/>
                <w:szCs w:val="20"/>
              </w:rPr>
            </w:pPr>
          </w:p>
        </w:tc>
        <w:tc>
          <w:tcPr>
            <w:tcW w:w="3240" w:type="dxa"/>
            <w:shd w:val="clear" w:color="auto" w:fill="auto"/>
          </w:tcPr>
          <w:p w14:paraId="53FFE4C0" w14:textId="73449162" w:rsidR="00E02A14" w:rsidRDefault="00E02A14" w:rsidP="00E02A14">
            <w:pPr>
              <w:keepLines/>
              <w:spacing w:before="40" w:after="40"/>
              <w:rPr>
                <w:rFonts w:ascii="Calibri" w:eastAsia="Calibri" w:hAnsi="Calibri" w:cs="Calibri"/>
                <w:sz w:val="20"/>
                <w:szCs w:val="20"/>
              </w:rPr>
            </w:pPr>
          </w:p>
        </w:tc>
      </w:tr>
    </w:tbl>
    <w:p w14:paraId="730CB117" w14:textId="04C09A6B" w:rsidR="00FB37A5" w:rsidRDefault="00FB37A5">
      <w:pPr>
        <w:tabs>
          <w:tab w:val="left" w:pos="7960"/>
        </w:tabs>
        <w:rPr>
          <w:sz w:val="10"/>
        </w:rPr>
      </w:pPr>
    </w:p>
    <w:p w14:paraId="37F57495" w14:textId="5DDBD316" w:rsidR="00E93A4C" w:rsidRDefault="00E93A4C" w:rsidP="00E93A4C">
      <w:pPr>
        <w:rPr>
          <w:b/>
          <w:bCs/>
          <w:u w:val="single"/>
        </w:rPr>
      </w:pPr>
      <w:r>
        <w:rPr>
          <w:b/>
          <w:bCs/>
          <w:u w:val="single"/>
        </w:rPr>
        <w:t>Table 1: Comparison of Key Changes to the Project Description</w:t>
      </w:r>
    </w:p>
    <w:p w14:paraId="553DD885" w14:textId="77777777" w:rsidR="00E93A4C" w:rsidRDefault="00E93A4C" w:rsidP="00E93A4C">
      <w:pPr>
        <w:rPr>
          <w:b/>
          <w:bCs/>
          <w:u w:val="single"/>
        </w:rPr>
      </w:pPr>
    </w:p>
    <w:tbl>
      <w:tblPr>
        <w:tblStyle w:val="TableGrid"/>
        <w:tblW w:w="5000" w:type="pct"/>
        <w:tblInd w:w="0" w:type="dxa"/>
        <w:tblLook w:val="04A0" w:firstRow="1" w:lastRow="0" w:firstColumn="1" w:lastColumn="0" w:noHBand="0" w:noVBand="1"/>
      </w:tblPr>
      <w:tblGrid>
        <w:gridCol w:w="7195"/>
        <w:gridCol w:w="7195"/>
      </w:tblGrid>
      <w:tr w:rsidR="00E93A4C" w14:paraId="5BE5BE58" w14:textId="77777777" w:rsidTr="00EE68DA">
        <w:tc>
          <w:tcPr>
            <w:tcW w:w="2500" w:type="pct"/>
            <w:tcBorders>
              <w:top w:val="single" w:sz="4" w:space="0" w:color="auto"/>
              <w:left w:val="single" w:sz="4" w:space="0" w:color="auto"/>
              <w:bottom w:val="single" w:sz="4" w:space="0" w:color="auto"/>
              <w:right w:val="single" w:sz="4" w:space="0" w:color="auto"/>
            </w:tcBorders>
            <w:hideMark/>
          </w:tcPr>
          <w:p w14:paraId="5E863977" w14:textId="1F1C2ACA" w:rsidR="00E93A4C" w:rsidRDefault="00E93A4C">
            <w:pPr>
              <w:rPr>
                <w:b/>
                <w:bCs/>
                <w:szCs w:val="20"/>
              </w:rPr>
            </w:pPr>
            <w:r>
              <w:rPr>
                <w:b/>
                <w:bCs/>
                <w:szCs w:val="20"/>
              </w:rPr>
              <w:t>Original Project</w:t>
            </w:r>
            <w:r w:rsidR="002B53E6">
              <w:rPr>
                <w:b/>
                <w:bCs/>
                <w:szCs w:val="20"/>
              </w:rPr>
              <w:t xml:space="preserve"> Description</w:t>
            </w:r>
          </w:p>
        </w:tc>
        <w:tc>
          <w:tcPr>
            <w:tcW w:w="2500" w:type="pct"/>
            <w:tcBorders>
              <w:top w:val="single" w:sz="4" w:space="0" w:color="auto"/>
              <w:left w:val="single" w:sz="4" w:space="0" w:color="auto"/>
              <w:bottom w:val="single" w:sz="4" w:space="0" w:color="auto"/>
              <w:right w:val="single" w:sz="4" w:space="0" w:color="auto"/>
            </w:tcBorders>
            <w:hideMark/>
          </w:tcPr>
          <w:p w14:paraId="5E57730E" w14:textId="335C8224" w:rsidR="00E93A4C" w:rsidRDefault="002B53E6">
            <w:pPr>
              <w:rPr>
                <w:b/>
                <w:bCs/>
                <w:szCs w:val="20"/>
              </w:rPr>
            </w:pPr>
            <w:r>
              <w:rPr>
                <w:b/>
                <w:bCs/>
                <w:szCs w:val="20"/>
              </w:rPr>
              <w:t>Revised Project Description</w:t>
            </w:r>
          </w:p>
        </w:tc>
      </w:tr>
      <w:tr w:rsidR="00E93A4C" w14:paraId="37D88131" w14:textId="77777777" w:rsidTr="00EE68DA">
        <w:tc>
          <w:tcPr>
            <w:tcW w:w="2500" w:type="pct"/>
            <w:tcBorders>
              <w:top w:val="single" w:sz="4" w:space="0" w:color="auto"/>
              <w:left w:val="single" w:sz="4" w:space="0" w:color="auto"/>
              <w:bottom w:val="single" w:sz="4" w:space="0" w:color="auto"/>
              <w:right w:val="single" w:sz="4" w:space="0" w:color="auto"/>
            </w:tcBorders>
            <w:hideMark/>
          </w:tcPr>
          <w:p w14:paraId="17C42324" w14:textId="77777777" w:rsidR="00E93A4C" w:rsidRDefault="00E93A4C">
            <w:pPr>
              <w:rPr>
                <w:szCs w:val="20"/>
              </w:rPr>
            </w:pPr>
            <w:r>
              <w:rPr>
                <w:szCs w:val="20"/>
              </w:rPr>
              <w:t>15-acre Estrella Substation facility</w:t>
            </w:r>
          </w:p>
        </w:tc>
        <w:tc>
          <w:tcPr>
            <w:tcW w:w="2500" w:type="pct"/>
            <w:tcBorders>
              <w:top w:val="single" w:sz="4" w:space="0" w:color="auto"/>
              <w:left w:val="single" w:sz="4" w:space="0" w:color="auto"/>
              <w:bottom w:val="single" w:sz="4" w:space="0" w:color="auto"/>
              <w:right w:val="single" w:sz="4" w:space="0" w:color="auto"/>
            </w:tcBorders>
            <w:hideMark/>
          </w:tcPr>
          <w:p w14:paraId="5A84E881" w14:textId="77777777" w:rsidR="00E93A4C" w:rsidRDefault="00E93A4C">
            <w:pPr>
              <w:rPr>
                <w:szCs w:val="20"/>
              </w:rPr>
            </w:pPr>
            <w:r>
              <w:rPr>
                <w:szCs w:val="20"/>
              </w:rPr>
              <w:t>15-acre Estrella Substation facility</w:t>
            </w:r>
          </w:p>
        </w:tc>
      </w:tr>
      <w:tr w:rsidR="00E93A4C" w14:paraId="1E3C0981" w14:textId="77777777" w:rsidTr="00EE68DA">
        <w:tc>
          <w:tcPr>
            <w:tcW w:w="2500" w:type="pct"/>
            <w:tcBorders>
              <w:top w:val="single" w:sz="4" w:space="0" w:color="auto"/>
              <w:left w:val="single" w:sz="4" w:space="0" w:color="auto"/>
              <w:bottom w:val="single" w:sz="4" w:space="0" w:color="auto"/>
              <w:right w:val="single" w:sz="4" w:space="0" w:color="auto"/>
            </w:tcBorders>
            <w:hideMark/>
          </w:tcPr>
          <w:p w14:paraId="07E116F6" w14:textId="77777777" w:rsidR="00E93A4C" w:rsidRDefault="00E93A4C">
            <w:pPr>
              <w:rPr>
                <w:szCs w:val="20"/>
              </w:rPr>
            </w:pPr>
            <w:r>
              <w:rPr>
                <w:szCs w:val="20"/>
              </w:rPr>
              <w:t>15-acre parcel site</w:t>
            </w:r>
          </w:p>
        </w:tc>
        <w:tc>
          <w:tcPr>
            <w:tcW w:w="2500" w:type="pct"/>
            <w:tcBorders>
              <w:top w:val="single" w:sz="4" w:space="0" w:color="auto"/>
              <w:left w:val="single" w:sz="4" w:space="0" w:color="auto"/>
              <w:bottom w:val="single" w:sz="4" w:space="0" w:color="auto"/>
              <w:right w:val="single" w:sz="4" w:space="0" w:color="auto"/>
            </w:tcBorders>
            <w:hideMark/>
          </w:tcPr>
          <w:p w14:paraId="613A8CE5" w14:textId="77777777" w:rsidR="00E93A4C" w:rsidRDefault="00E93A4C">
            <w:pPr>
              <w:rPr>
                <w:szCs w:val="20"/>
              </w:rPr>
            </w:pPr>
            <w:r>
              <w:rPr>
                <w:szCs w:val="20"/>
              </w:rPr>
              <w:t>20-acre parcel site</w:t>
            </w:r>
          </w:p>
        </w:tc>
      </w:tr>
      <w:tr w:rsidR="00E93A4C" w14:paraId="6B45F572" w14:textId="77777777" w:rsidTr="00EE68DA">
        <w:tc>
          <w:tcPr>
            <w:tcW w:w="2500" w:type="pct"/>
            <w:tcBorders>
              <w:top w:val="single" w:sz="4" w:space="0" w:color="auto"/>
              <w:left w:val="single" w:sz="4" w:space="0" w:color="auto"/>
              <w:bottom w:val="single" w:sz="4" w:space="0" w:color="auto"/>
              <w:right w:val="single" w:sz="4" w:space="0" w:color="auto"/>
            </w:tcBorders>
            <w:hideMark/>
          </w:tcPr>
          <w:p w14:paraId="00456B51" w14:textId="77777777" w:rsidR="00E93A4C" w:rsidRDefault="00E93A4C">
            <w:pPr>
              <w:rPr>
                <w:szCs w:val="20"/>
              </w:rPr>
            </w:pPr>
            <w:r>
              <w:rPr>
                <w:szCs w:val="20"/>
              </w:rPr>
              <w:t>15 acres of permanent disturbance</w:t>
            </w:r>
          </w:p>
        </w:tc>
        <w:tc>
          <w:tcPr>
            <w:tcW w:w="2500" w:type="pct"/>
            <w:tcBorders>
              <w:top w:val="single" w:sz="4" w:space="0" w:color="auto"/>
              <w:left w:val="single" w:sz="4" w:space="0" w:color="auto"/>
              <w:bottom w:val="single" w:sz="4" w:space="0" w:color="auto"/>
              <w:right w:val="single" w:sz="4" w:space="0" w:color="auto"/>
            </w:tcBorders>
            <w:hideMark/>
          </w:tcPr>
          <w:p w14:paraId="0232A08D" w14:textId="77777777" w:rsidR="00E93A4C" w:rsidRDefault="00E93A4C">
            <w:pPr>
              <w:rPr>
                <w:szCs w:val="20"/>
              </w:rPr>
            </w:pPr>
            <w:r>
              <w:rPr>
                <w:szCs w:val="20"/>
              </w:rPr>
              <w:t>20 acres of permanent disturbance</w:t>
            </w:r>
          </w:p>
        </w:tc>
      </w:tr>
      <w:tr w:rsidR="00E93A4C" w14:paraId="6DD0EE97" w14:textId="77777777" w:rsidTr="00EE68DA">
        <w:tc>
          <w:tcPr>
            <w:tcW w:w="2500" w:type="pct"/>
            <w:tcBorders>
              <w:top w:val="single" w:sz="4" w:space="0" w:color="auto"/>
              <w:left w:val="single" w:sz="4" w:space="0" w:color="auto"/>
              <w:bottom w:val="single" w:sz="4" w:space="0" w:color="auto"/>
              <w:right w:val="single" w:sz="4" w:space="0" w:color="auto"/>
            </w:tcBorders>
            <w:hideMark/>
          </w:tcPr>
          <w:p w14:paraId="75E615C7" w14:textId="77777777" w:rsidR="00E93A4C" w:rsidRDefault="00E93A4C">
            <w:pPr>
              <w:rPr>
                <w:szCs w:val="20"/>
              </w:rPr>
            </w:pPr>
            <w:r>
              <w:rPr>
                <w:szCs w:val="20"/>
              </w:rPr>
              <w:t>6.2 acres of temporary disturbance</w:t>
            </w:r>
          </w:p>
        </w:tc>
        <w:tc>
          <w:tcPr>
            <w:tcW w:w="2500" w:type="pct"/>
            <w:tcBorders>
              <w:top w:val="single" w:sz="4" w:space="0" w:color="auto"/>
              <w:left w:val="single" w:sz="4" w:space="0" w:color="auto"/>
              <w:bottom w:val="single" w:sz="4" w:space="0" w:color="auto"/>
              <w:right w:val="single" w:sz="4" w:space="0" w:color="auto"/>
            </w:tcBorders>
            <w:hideMark/>
          </w:tcPr>
          <w:p w14:paraId="16DE6B8E" w14:textId="77777777" w:rsidR="00E93A4C" w:rsidRDefault="00E93A4C">
            <w:pPr>
              <w:rPr>
                <w:szCs w:val="20"/>
              </w:rPr>
            </w:pPr>
            <w:r>
              <w:rPr>
                <w:szCs w:val="20"/>
              </w:rPr>
              <w:t>0.09 acres of temporary disturbance</w:t>
            </w:r>
          </w:p>
        </w:tc>
      </w:tr>
      <w:tr w:rsidR="00E93A4C" w14:paraId="287BD579" w14:textId="77777777" w:rsidTr="00EE68DA">
        <w:tc>
          <w:tcPr>
            <w:tcW w:w="2500" w:type="pct"/>
            <w:tcBorders>
              <w:top w:val="single" w:sz="4" w:space="0" w:color="auto"/>
              <w:left w:val="single" w:sz="4" w:space="0" w:color="auto"/>
              <w:bottom w:val="single" w:sz="4" w:space="0" w:color="auto"/>
              <w:right w:val="single" w:sz="4" w:space="0" w:color="auto"/>
            </w:tcBorders>
            <w:hideMark/>
          </w:tcPr>
          <w:p w14:paraId="035E060E" w14:textId="77777777" w:rsidR="00E93A4C" w:rsidRDefault="00E93A4C">
            <w:pPr>
              <w:rPr>
                <w:szCs w:val="20"/>
              </w:rPr>
            </w:pPr>
            <w:r>
              <w:rPr>
                <w:szCs w:val="20"/>
              </w:rPr>
              <w:t>50,000 cubic yards of cut and fill</w:t>
            </w:r>
          </w:p>
        </w:tc>
        <w:tc>
          <w:tcPr>
            <w:tcW w:w="2500" w:type="pct"/>
            <w:tcBorders>
              <w:top w:val="single" w:sz="4" w:space="0" w:color="auto"/>
              <w:left w:val="single" w:sz="4" w:space="0" w:color="auto"/>
              <w:bottom w:val="single" w:sz="4" w:space="0" w:color="auto"/>
              <w:right w:val="single" w:sz="4" w:space="0" w:color="auto"/>
            </w:tcBorders>
            <w:hideMark/>
          </w:tcPr>
          <w:p w14:paraId="491AE97A" w14:textId="77777777" w:rsidR="00E93A4C" w:rsidRDefault="00E93A4C">
            <w:pPr>
              <w:rPr>
                <w:szCs w:val="20"/>
              </w:rPr>
            </w:pPr>
            <w:r>
              <w:rPr>
                <w:szCs w:val="20"/>
              </w:rPr>
              <w:t>68,000 cubic yards of cut and fill (</w:t>
            </w:r>
            <w:r>
              <w:rPr>
                <w:i/>
                <w:iCs/>
                <w:szCs w:val="20"/>
              </w:rPr>
              <w:t>16,500 cubic yards of topsoil stripped and stockpiled of which 4,000 would be used during restoration; leaving 12,500 cubic yards of topsoil and 51,500 cubic yards of other soils to be removed from the site</w:t>
            </w:r>
            <w:r>
              <w:rPr>
                <w:szCs w:val="20"/>
              </w:rPr>
              <w:t>)</w:t>
            </w:r>
          </w:p>
        </w:tc>
      </w:tr>
      <w:tr w:rsidR="00E93A4C" w14:paraId="5CEAFE21" w14:textId="77777777" w:rsidTr="00EE68DA">
        <w:tc>
          <w:tcPr>
            <w:tcW w:w="2500" w:type="pct"/>
            <w:tcBorders>
              <w:top w:val="single" w:sz="4" w:space="0" w:color="auto"/>
              <w:left w:val="single" w:sz="4" w:space="0" w:color="auto"/>
              <w:bottom w:val="single" w:sz="4" w:space="0" w:color="auto"/>
              <w:right w:val="single" w:sz="4" w:space="0" w:color="auto"/>
            </w:tcBorders>
            <w:hideMark/>
          </w:tcPr>
          <w:p w14:paraId="31B948DE" w14:textId="77777777" w:rsidR="00E93A4C" w:rsidRDefault="00E93A4C">
            <w:pPr>
              <w:rPr>
                <w:szCs w:val="20"/>
              </w:rPr>
            </w:pPr>
            <w:r>
              <w:rPr>
                <w:szCs w:val="20"/>
              </w:rPr>
              <w:t>Main permanent and construction access road (located off Union) - 1,100 feet long and 20 feet wide</w:t>
            </w:r>
          </w:p>
        </w:tc>
        <w:tc>
          <w:tcPr>
            <w:tcW w:w="2500" w:type="pct"/>
            <w:tcBorders>
              <w:top w:val="single" w:sz="4" w:space="0" w:color="auto"/>
              <w:left w:val="single" w:sz="4" w:space="0" w:color="auto"/>
              <w:bottom w:val="single" w:sz="4" w:space="0" w:color="auto"/>
              <w:right w:val="single" w:sz="4" w:space="0" w:color="auto"/>
            </w:tcBorders>
            <w:hideMark/>
          </w:tcPr>
          <w:p w14:paraId="2C2D322F" w14:textId="77777777" w:rsidR="00E93A4C" w:rsidRDefault="00E93A4C">
            <w:pPr>
              <w:rPr>
                <w:szCs w:val="20"/>
              </w:rPr>
            </w:pPr>
            <w:r>
              <w:rPr>
                <w:szCs w:val="20"/>
              </w:rPr>
              <w:t>Main permanent and construction access road (located off Union) - 1,700 feet long and 20 feet wide</w:t>
            </w:r>
          </w:p>
        </w:tc>
      </w:tr>
      <w:tr w:rsidR="00E93A4C" w14:paraId="2A8328C1" w14:textId="77777777" w:rsidTr="00EE68DA">
        <w:tc>
          <w:tcPr>
            <w:tcW w:w="2500" w:type="pct"/>
            <w:tcBorders>
              <w:top w:val="single" w:sz="4" w:space="0" w:color="auto"/>
              <w:left w:val="single" w:sz="4" w:space="0" w:color="auto"/>
              <w:bottom w:val="single" w:sz="4" w:space="0" w:color="auto"/>
              <w:right w:val="single" w:sz="4" w:space="0" w:color="auto"/>
            </w:tcBorders>
            <w:hideMark/>
          </w:tcPr>
          <w:p w14:paraId="3E2415A6" w14:textId="77777777" w:rsidR="00E93A4C" w:rsidRDefault="00E93A4C">
            <w:pPr>
              <w:rPr>
                <w:szCs w:val="20"/>
              </w:rPr>
            </w:pPr>
            <w:r>
              <w:rPr>
                <w:szCs w:val="20"/>
              </w:rPr>
              <w:t>15-foot Estrella Substation paved access road</w:t>
            </w:r>
          </w:p>
        </w:tc>
        <w:tc>
          <w:tcPr>
            <w:tcW w:w="2500" w:type="pct"/>
            <w:tcBorders>
              <w:top w:val="single" w:sz="4" w:space="0" w:color="auto"/>
              <w:left w:val="single" w:sz="4" w:space="0" w:color="auto"/>
              <w:bottom w:val="single" w:sz="4" w:space="0" w:color="auto"/>
              <w:right w:val="single" w:sz="4" w:space="0" w:color="auto"/>
            </w:tcBorders>
            <w:hideMark/>
          </w:tcPr>
          <w:p w14:paraId="095F5D18" w14:textId="77777777" w:rsidR="00E93A4C" w:rsidRDefault="00E93A4C">
            <w:pPr>
              <w:rPr>
                <w:szCs w:val="20"/>
              </w:rPr>
            </w:pPr>
            <w:r>
              <w:rPr>
                <w:szCs w:val="20"/>
              </w:rPr>
              <w:t>700-foot Estrella Substation paved access road</w:t>
            </w:r>
          </w:p>
        </w:tc>
      </w:tr>
      <w:tr w:rsidR="00E93A4C" w14:paraId="404F7A80" w14:textId="77777777" w:rsidTr="00EE68DA">
        <w:tc>
          <w:tcPr>
            <w:tcW w:w="2500" w:type="pct"/>
            <w:tcBorders>
              <w:top w:val="single" w:sz="4" w:space="0" w:color="auto"/>
              <w:left w:val="single" w:sz="4" w:space="0" w:color="auto"/>
              <w:bottom w:val="single" w:sz="4" w:space="0" w:color="auto"/>
              <w:right w:val="single" w:sz="4" w:space="0" w:color="auto"/>
            </w:tcBorders>
            <w:hideMark/>
          </w:tcPr>
          <w:p w14:paraId="04BF2F16" w14:textId="77777777" w:rsidR="00E93A4C" w:rsidRDefault="00E93A4C">
            <w:pPr>
              <w:rPr>
                <w:szCs w:val="20"/>
              </w:rPr>
            </w:pPr>
            <w:r>
              <w:rPr>
                <w:szCs w:val="20"/>
              </w:rPr>
              <w:t>7-foot chain link perimeter fence</w:t>
            </w:r>
          </w:p>
        </w:tc>
        <w:tc>
          <w:tcPr>
            <w:tcW w:w="2500" w:type="pct"/>
            <w:tcBorders>
              <w:top w:val="single" w:sz="4" w:space="0" w:color="auto"/>
              <w:left w:val="single" w:sz="4" w:space="0" w:color="auto"/>
              <w:bottom w:val="single" w:sz="4" w:space="0" w:color="auto"/>
              <w:right w:val="single" w:sz="4" w:space="0" w:color="auto"/>
            </w:tcBorders>
            <w:hideMark/>
          </w:tcPr>
          <w:p w14:paraId="357E1098" w14:textId="77777777" w:rsidR="00E93A4C" w:rsidRDefault="00E93A4C">
            <w:pPr>
              <w:rPr>
                <w:szCs w:val="20"/>
              </w:rPr>
            </w:pPr>
            <w:r>
              <w:rPr>
                <w:szCs w:val="20"/>
              </w:rPr>
              <w:t>A minimum of 7-foot chain link perimeter fence</w:t>
            </w:r>
          </w:p>
        </w:tc>
      </w:tr>
      <w:tr w:rsidR="00E93A4C" w14:paraId="2AFAA271" w14:textId="77777777" w:rsidTr="00EE68DA">
        <w:tc>
          <w:tcPr>
            <w:tcW w:w="2500" w:type="pct"/>
            <w:tcBorders>
              <w:top w:val="single" w:sz="4" w:space="0" w:color="auto"/>
              <w:left w:val="single" w:sz="4" w:space="0" w:color="auto"/>
              <w:bottom w:val="single" w:sz="4" w:space="0" w:color="auto"/>
              <w:right w:val="single" w:sz="4" w:space="0" w:color="auto"/>
            </w:tcBorders>
            <w:hideMark/>
          </w:tcPr>
          <w:p w14:paraId="441B4DD3" w14:textId="77777777" w:rsidR="00E93A4C" w:rsidRDefault="00E93A4C">
            <w:pPr>
              <w:rPr>
                <w:szCs w:val="20"/>
              </w:rPr>
            </w:pPr>
            <w:r>
              <w:rPr>
                <w:szCs w:val="20"/>
              </w:rPr>
              <w:lastRenderedPageBreak/>
              <w:t>Access road excavation depth (7 to 21 feet)</w:t>
            </w:r>
          </w:p>
        </w:tc>
        <w:tc>
          <w:tcPr>
            <w:tcW w:w="2500" w:type="pct"/>
            <w:tcBorders>
              <w:top w:val="single" w:sz="4" w:space="0" w:color="auto"/>
              <w:left w:val="single" w:sz="4" w:space="0" w:color="auto"/>
              <w:bottom w:val="single" w:sz="4" w:space="0" w:color="auto"/>
              <w:right w:val="single" w:sz="4" w:space="0" w:color="auto"/>
            </w:tcBorders>
            <w:hideMark/>
          </w:tcPr>
          <w:p w14:paraId="668582DF" w14:textId="77777777" w:rsidR="00E93A4C" w:rsidRDefault="00E93A4C">
            <w:pPr>
              <w:rPr>
                <w:szCs w:val="20"/>
              </w:rPr>
            </w:pPr>
            <w:r>
              <w:rPr>
                <w:szCs w:val="20"/>
              </w:rPr>
              <w:t>Access road excavation depth (2 to 7 feet)</w:t>
            </w:r>
          </w:p>
        </w:tc>
      </w:tr>
      <w:tr w:rsidR="00E93A4C" w14:paraId="4472D62C" w14:textId="77777777" w:rsidTr="00EE68DA">
        <w:tc>
          <w:tcPr>
            <w:tcW w:w="2500" w:type="pct"/>
            <w:tcBorders>
              <w:top w:val="single" w:sz="4" w:space="0" w:color="auto"/>
              <w:left w:val="single" w:sz="4" w:space="0" w:color="auto"/>
              <w:bottom w:val="single" w:sz="4" w:space="0" w:color="auto"/>
              <w:right w:val="single" w:sz="4" w:space="0" w:color="auto"/>
            </w:tcBorders>
            <w:hideMark/>
          </w:tcPr>
          <w:p w14:paraId="6C36A56F" w14:textId="77777777" w:rsidR="00E93A4C" w:rsidRDefault="00E93A4C">
            <w:pPr>
              <w:rPr>
                <w:szCs w:val="20"/>
              </w:rPr>
            </w:pPr>
            <w:r>
              <w:rPr>
                <w:szCs w:val="20"/>
              </w:rPr>
              <w:t>Staging area for Estrella Substation 1.9 acres (located within the 15-acre site)</w:t>
            </w:r>
          </w:p>
        </w:tc>
        <w:tc>
          <w:tcPr>
            <w:tcW w:w="2500" w:type="pct"/>
            <w:tcBorders>
              <w:top w:val="single" w:sz="4" w:space="0" w:color="auto"/>
              <w:left w:val="single" w:sz="4" w:space="0" w:color="auto"/>
              <w:bottom w:val="single" w:sz="4" w:space="0" w:color="auto"/>
              <w:right w:val="single" w:sz="4" w:space="0" w:color="auto"/>
            </w:tcBorders>
            <w:hideMark/>
          </w:tcPr>
          <w:p w14:paraId="0775921B" w14:textId="77777777" w:rsidR="00E93A4C" w:rsidRDefault="00E93A4C">
            <w:pPr>
              <w:rPr>
                <w:szCs w:val="20"/>
              </w:rPr>
            </w:pPr>
            <w:r>
              <w:rPr>
                <w:szCs w:val="20"/>
              </w:rPr>
              <w:t>Staging area for Estrella Substation approximately 1.9 acres (located within the 20-acre site)</w:t>
            </w:r>
          </w:p>
        </w:tc>
      </w:tr>
      <w:tr w:rsidR="00E93A4C" w14:paraId="641D14E6" w14:textId="77777777" w:rsidTr="00EE68DA">
        <w:tc>
          <w:tcPr>
            <w:tcW w:w="2500" w:type="pct"/>
            <w:tcBorders>
              <w:top w:val="single" w:sz="4" w:space="0" w:color="auto"/>
              <w:left w:val="single" w:sz="4" w:space="0" w:color="auto"/>
              <w:bottom w:val="single" w:sz="4" w:space="0" w:color="auto"/>
              <w:right w:val="single" w:sz="4" w:space="0" w:color="auto"/>
            </w:tcBorders>
            <w:hideMark/>
          </w:tcPr>
          <w:p w14:paraId="048F30F4" w14:textId="77777777" w:rsidR="00E93A4C" w:rsidRDefault="00E93A4C">
            <w:pPr>
              <w:rPr>
                <w:szCs w:val="20"/>
              </w:rPr>
            </w:pPr>
            <w:r>
              <w:rPr>
                <w:szCs w:val="20"/>
              </w:rPr>
              <w:t>Construction Schedule (Table 2-10)</w:t>
            </w:r>
          </w:p>
        </w:tc>
        <w:tc>
          <w:tcPr>
            <w:tcW w:w="2500" w:type="pct"/>
            <w:tcBorders>
              <w:top w:val="single" w:sz="4" w:space="0" w:color="auto"/>
              <w:left w:val="single" w:sz="4" w:space="0" w:color="auto"/>
              <w:bottom w:val="single" w:sz="4" w:space="0" w:color="auto"/>
              <w:right w:val="single" w:sz="4" w:space="0" w:color="auto"/>
            </w:tcBorders>
            <w:hideMark/>
          </w:tcPr>
          <w:p w14:paraId="0455A163" w14:textId="40A85057" w:rsidR="00E93A4C" w:rsidRDefault="00E93A4C">
            <w:pPr>
              <w:rPr>
                <w:szCs w:val="20"/>
              </w:rPr>
            </w:pPr>
            <w:r>
              <w:rPr>
                <w:szCs w:val="20"/>
              </w:rPr>
              <w:t>Construction schedule to extend by one week</w:t>
            </w:r>
          </w:p>
        </w:tc>
      </w:tr>
      <w:tr w:rsidR="00E93A4C" w14:paraId="0F721AF2" w14:textId="77777777" w:rsidTr="00EE68DA">
        <w:tc>
          <w:tcPr>
            <w:tcW w:w="2500" w:type="pct"/>
            <w:tcBorders>
              <w:top w:val="single" w:sz="4" w:space="0" w:color="auto"/>
              <w:left w:val="single" w:sz="4" w:space="0" w:color="auto"/>
              <w:bottom w:val="single" w:sz="4" w:space="0" w:color="auto"/>
              <w:right w:val="single" w:sz="4" w:space="0" w:color="auto"/>
            </w:tcBorders>
            <w:hideMark/>
          </w:tcPr>
          <w:p w14:paraId="4AB7B5C3" w14:textId="77777777" w:rsidR="00E93A4C" w:rsidRDefault="00E93A4C">
            <w:pPr>
              <w:rPr>
                <w:szCs w:val="20"/>
              </w:rPr>
            </w:pPr>
            <w:r>
              <w:rPr>
                <w:szCs w:val="20"/>
              </w:rPr>
              <w:t>Estrella Substation Estimated Work Dates (7-month duration)</w:t>
            </w:r>
          </w:p>
        </w:tc>
        <w:tc>
          <w:tcPr>
            <w:tcW w:w="2500" w:type="pct"/>
            <w:tcBorders>
              <w:top w:val="single" w:sz="4" w:space="0" w:color="auto"/>
              <w:left w:val="single" w:sz="4" w:space="0" w:color="auto"/>
              <w:bottom w:val="single" w:sz="4" w:space="0" w:color="auto"/>
              <w:right w:val="single" w:sz="4" w:space="0" w:color="auto"/>
            </w:tcBorders>
            <w:hideMark/>
          </w:tcPr>
          <w:p w14:paraId="04C4DD80" w14:textId="028DCCAB" w:rsidR="00E93A4C" w:rsidRDefault="00E93A4C">
            <w:pPr>
              <w:rPr>
                <w:szCs w:val="20"/>
              </w:rPr>
            </w:pPr>
            <w:r>
              <w:rPr>
                <w:szCs w:val="20"/>
              </w:rPr>
              <w:t>Estrella Substation Estimated Work Dates (21-month duration)</w:t>
            </w:r>
          </w:p>
        </w:tc>
      </w:tr>
    </w:tbl>
    <w:p w14:paraId="3EC43D2C" w14:textId="77777777" w:rsidR="00E93A4C" w:rsidRPr="00646DFB" w:rsidRDefault="00E93A4C">
      <w:pPr>
        <w:tabs>
          <w:tab w:val="left" w:pos="7960"/>
        </w:tabs>
        <w:rPr>
          <w:sz w:val="10"/>
        </w:rPr>
      </w:pPr>
    </w:p>
    <w:sectPr w:rsidR="00E93A4C" w:rsidRPr="00646DFB">
      <w:headerReference w:type="even" r:id="rId8"/>
      <w:headerReference w:type="default" r:id="rId9"/>
      <w:footerReference w:type="even" r:id="rId10"/>
      <w:footerReference w:type="default" r:id="rId11"/>
      <w:pgSz w:w="15840" w:h="12240"/>
      <w:pgMar w:top="1080" w:right="720" w:bottom="630" w:left="720" w:header="540" w:footer="4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D7CC" w14:textId="77777777" w:rsidR="004C2955" w:rsidRDefault="004C2955">
      <w:r>
        <w:separator/>
      </w:r>
    </w:p>
  </w:endnote>
  <w:endnote w:type="continuationSeparator" w:id="0">
    <w:p w14:paraId="2389B565" w14:textId="77777777" w:rsidR="004C2955" w:rsidRDefault="004C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56C1" w14:textId="77777777" w:rsidR="00FB37A5" w:rsidRDefault="004518D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36F7E169" w14:textId="77777777" w:rsidR="00FB37A5" w:rsidRDefault="00FB37A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1BDB" w14:textId="77777777" w:rsidR="00FB37A5" w:rsidRDefault="004518DA">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927ECF">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927ECF">
      <w:rPr>
        <w:noProof/>
        <w:color w:val="000000"/>
        <w:sz w:val="20"/>
        <w:szCs w:val="20"/>
      </w:rPr>
      <w:t>4</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15638" w14:textId="77777777" w:rsidR="004C2955" w:rsidRDefault="004C2955">
      <w:r>
        <w:separator/>
      </w:r>
    </w:p>
  </w:footnote>
  <w:footnote w:type="continuationSeparator" w:id="0">
    <w:p w14:paraId="6FF4AFC9" w14:textId="77777777" w:rsidR="004C2955" w:rsidRDefault="004C29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EE6D" w14:textId="76AD672F" w:rsidR="00B955E7" w:rsidRDefault="00EE68DA">
    <w:pPr>
      <w:pStyle w:val="Header"/>
    </w:pPr>
    <w:r>
      <w:rPr>
        <w:noProof/>
      </w:rPr>
      <w:pict w14:anchorId="0F8B8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0.25pt;height:212.1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7C004" w14:textId="136F19DA" w:rsidR="00FB37A5" w:rsidRDefault="00807199">
    <w:pPr>
      <w:pBdr>
        <w:top w:val="nil"/>
        <w:left w:val="nil"/>
        <w:bottom w:val="nil"/>
        <w:right w:val="nil"/>
        <w:between w:val="nil"/>
      </w:pBdr>
      <w:tabs>
        <w:tab w:val="center" w:pos="4320"/>
        <w:tab w:val="right" w:pos="8640"/>
      </w:tabs>
      <w:spacing w:after="120"/>
      <w:jc w:val="center"/>
      <w:rPr>
        <w:b/>
        <w:color w:val="000000"/>
      </w:rPr>
    </w:pPr>
    <w:r>
      <w:rPr>
        <w:b/>
        <w:color w:val="000000"/>
      </w:rPr>
      <w:t xml:space="preserve">Data Request No. </w:t>
    </w:r>
    <w:r w:rsidR="00EF49BB">
      <w:rPr>
        <w:b/>
        <w:color w:val="000000"/>
      </w:rPr>
      <w:t>6</w:t>
    </w:r>
    <w:r w:rsidR="004518DA">
      <w:rPr>
        <w:b/>
        <w:color w:val="000000"/>
      </w:rPr>
      <w:t xml:space="preserve"> (</w:t>
    </w:r>
    <w:r w:rsidR="00EF49BB">
      <w:rPr>
        <w:b/>
        <w:color w:val="000000"/>
      </w:rPr>
      <w:t>April</w:t>
    </w:r>
    <w:r w:rsidR="006D4887">
      <w:rPr>
        <w:b/>
        <w:color w:val="000000"/>
      </w:rPr>
      <w:t xml:space="preserve"> </w:t>
    </w:r>
    <w:r w:rsidR="002E6D8C">
      <w:rPr>
        <w:b/>
        <w:color w:val="000000"/>
      </w:rPr>
      <w:t>30</w:t>
    </w:r>
    <w:r>
      <w:rPr>
        <w:b/>
        <w:color w:val="000000"/>
      </w:rPr>
      <w:t>, 20</w:t>
    </w:r>
    <w:r w:rsidR="00EF49BB">
      <w:rPr>
        <w:b/>
        <w:color w:val="000000"/>
      </w:rPr>
      <w:t>21</w:t>
    </w:r>
    <w:r w:rsidR="004518DA">
      <w:rPr>
        <w:b/>
        <w:color w:val="000000"/>
      </w:rPr>
      <w:t>) for the</w:t>
    </w:r>
    <w:r w:rsidR="002B53E6">
      <w:rPr>
        <w:b/>
        <w:color w:val="000000"/>
      </w:rPr>
      <w:t xml:space="preserve"> </w:t>
    </w:r>
    <w:r w:rsidR="004518DA">
      <w:rPr>
        <w:b/>
        <w:color w:val="000000"/>
      </w:rPr>
      <w:t>Estrella Substation and Paso Robles Area Reinforcement Project (A.17-01-023)</w:t>
    </w:r>
  </w:p>
  <w:p w14:paraId="02376285" w14:textId="5A66FCBC" w:rsidR="00927ECF" w:rsidRPr="00EE68DA" w:rsidRDefault="00927ECF">
    <w:pPr>
      <w:pBdr>
        <w:top w:val="nil"/>
        <w:left w:val="nil"/>
        <w:bottom w:val="nil"/>
        <w:right w:val="nil"/>
        <w:between w:val="nil"/>
      </w:pBdr>
      <w:tabs>
        <w:tab w:val="center" w:pos="4320"/>
        <w:tab w:val="right" w:pos="8640"/>
      </w:tabs>
      <w:spacing w:after="120"/>
      <w:jc w:val="center"/>
      <w:rPr>
        <w:rFonts w:eastAsia="Arial"/>
        <w:b/>
        <w:color w:val="000000"/>
        <w:sz w:val="22"/>
        <w:szCs w:val="8"/>
        <w:u w:val="single"/>
      </w:rPr>
    </w:pPr>
    <w:r w:rsidRPr="00EE68DA">
      <w:rPr>
        <w:rFonts w:eastAsia="Arial"/>
        <w:b/>
        <w:color w:val="000000"/>
        <w:sz w:val="22"/>
        <w:szCs w:val="8"/>
        <w:u w:val="single"/>
      </w:rPr>
      <w:t xml:space="preserve">Information Requests Related to </w:t>
    </w:r>
    <w:r>
      <w:rPr>
        <w:rFonts w:eastAsia="Arial"/>
        <w:b/>
        <w:color w:val="000000"/>
        <w:sz w:val="22"/>
        <w:szCs w:val="8"/>
        <w:u w:val="single"/>
      </w:rPr>
      <w:t xml:space="preserve">the Project Revision Included in </w:t>
    </w:r>
    <w:r w:rsidRPr="00EE68DA">
      <w:rPr>
        <w:rFonts w:eastAsia="Arial"/>
        <w:b/>
        <w:color w:val="000000"/>
        <w:sz w:val="22"/>
        <w:szCs w:val="8"/>
        <w:u w:val="single"/>
      </w:rPr>
      <w:t>Horizon West Transmission’s Comments on the Draft Environmental Impact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8BB"/>
    <w:multiLevelType w:val="hybridMultilevel"/>
    <w:tmpl w:val="AFA83E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F5174"/>
    <w:multiLevelType w:val="hybridMultilevel"/>
    <w:tmpl w:val="2EDAF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F748B"/>
    <w:multiLevelType w:val="hybridMultilevel"/>
    <w:tmpl w:val="FD86A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596590"/>
    <w:multiLevelType w:val="hybridMultilevel"/>
    <w:tmpl w:val="52304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F6802"/>
    <w:multiLevelType w:val="hybridMultilevel"/>
    <w:tmpl w:val="B5481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10696"/>
    <w:multiLevelType w:val="hybridMultilevel"/>
    <w:tmpl w:val="BEFEA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07482"/>
    <w:multiLevelType w:val="hybridMultilevel"/>
    <w:tmpl w:val="F5C8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91039D"/>
    <w:multiLevelType w:val="hybridMultilevel"/>
    <w:tmpl w:val="3410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8693F"/>
    <w:multiLevelType w:val="hybridMultilevel"/>
    <w:tmpl w:val="341095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BE6D15"/>
    <w:multiLevelType w:val="hybridMultilevel"/>
    <w:tmpl w:val="0B68E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D5B83"/>
    <w:multiLevelType w:val="hybridMultilevel"/>
    <w:tmpl w:val="FD86A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E1003"/>
    <w:multiLevelType w:val="hybridMultilevel"/>
    <w:tmpl w:val="E300F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ED4EFC"/>
    <w:multiLevelType w:val="hybridMultilevel"/>
    <w:tmpl w:val="D1846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E6764"/>
    <w:multiLevelType w:val="hybridMultilevel"/>
    <w:tmpl w:val="6A023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07725"/>
    <w:multiLevelType w:val="multilevel"/>
    <w:tmpl w:val="0D9C7A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14"/>
  </w:num>
  <w:num w:numId="2">
    <w:abstractNumId w:val="6"/>
  </w:num>
  <w:num w:numId="3">
    <w:abstractNumId w:val="5"/>
  </w:num>
  <w:num w:numId="4">
    <w:abstractNumId w:val="1"/>
  </w:num>
  <w:num w:numId="5">
    <w:abstractNumId w:val="3"/>
  </w:num>
  <w:num w:numId="6">
    <w:abstractNumId w:val="4"/>
  </w:num>
  <w:num w:numId="7">
    <w:abstractNumId w:val="7"/>
  </w:num>
  <w:num w:numId="8">
    <w:abstractNumId w:val="0"/>
  </w:num>
  <w:num w:numId="9">
    <w:abstractNumId w:val="10"/>
  </w:num>
  <w:num w:numId="10">
    <w:abstractNumId w:val="12"/>
  </w:num>
  <w:num w:numId="11">
    <w:abstractNumId w:val="11"/>
  </w:num>
  <w:num w:numId="12">
    <w:abstractNumId w:val="9"/>
  </w:num>
  <w:num w:numId="13">
    <w:abstractNumId w:val="1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A5"/>
    <w:rsid w:val="00006628"/>
    <w:rsid w:val="00010AEF"/>
    <w:rsid w:val="000254D4"/>
    <w:rsid w:val="00037D6D"/>
    <w:rsid w:val="0005556B"/>
    <w:rsid w:val="00095CFD"/>
    <w:rsid w:val="000A3409"/>
    <w:rsid w:val="000E0F0B"/>
    <w:rsid w:val="000E6FAF"/>
    <w:rsid w:val="000E7F2F"/>
    <w:rsid w:val="001771DF"/>
    <w:rsid w:val="001E5F13"/>
    <w:rsid w:val="001F1E3E"/>
    <w:rsid w:val="002118BF"/>
    <w:rsid w:val="0021619B"/>
    <w:rsid w:val="00226FEF"/>
    <w:rsid w:val="00242BAF"/>
    <w:rsid w:val="0025005D"/>
    <w:rsid w:val="002B035F"/>
    <w:rsid w:val="002B53E6"/>
    <w:rsid w:val="002C0DF6"/>
    <w:rsid w:val="002E63C6"/>
    <w:rsid w:val="002E6D8C"/>
    <w:rsid w:val="00311C29"/>
    <w:rsid w:val="003279EF"/>
    <w:rsid w:val="003606F7"/>
    <w:rsid w:val="003621FC"/>
    <w:rsid w:val="003A0669"/>
    <w:rsid w:val="003A5609"/>
    <w:rsid w:val="003C45A2"/>
    <w:rsid w:val="003C49C1"/>
    <w:rsid w:val="003E2088"/>
    <w:rsid w:val="00403A87"/>
    <w:rsid w:val="00427CE2"/>
    <w:rsid w:val="004414DB"/>
    <w:rsid w:val="004518DA"/>
    <w:rsid w:val="004649C7"/>
    <w:rsid w:val="00466EAB"/>
    <w:rsid w:val="00467686"/>
    <w:rsid w:val="004719C2"/>
    <w:rsid w:val="00486021"/>
    <w:rsid w:val="004A75B6"/>
    <w:rsid w:val="004B076A"/>
    <w:rsid w:val="004C2955"/>
    <w:rsid w:val="004D75D0"/>
    <w:rsid w:val="00510A57"/>
    <w:rsid w:val="005110EC"/>
    <w:rsid w:val="00516BC4"/>
    <w:rsid w:val="0053683C"/>
    <w:rsid w:val="005370F0"/>
    <w:rsid w:val="0056231F"/>
    <w:rsid w:val="00581327"/>
    <w:rsid w:val="005B1545"/>
    <w:rsid w:val="005C5624"/>
    <w:rsid w:val="005C6299"/>
    <w:rsid w:val="005F0145"/>
    <w:rsid w:val="005F27BF"/>
    <w:rsid w:val="0064060D"/>
    <w:rsid w:val="00643C61"/>
    <w:rsid w:val="0064656A"/>
    <w:rsid w:val="00646DFB"/>
    <w:rsid w:val="0069392B"/>
    <w:rsid w:val="006C04B0"/>
    <w:rsid w:val="006D4887"/>
    <w:rsid w:val="006D6C1B"/>
    <w:rsid w:val="006D706D"/>
    <w:rsid w:val="006F12EB"/>
    <w:rsid w:val="006F6337"/>
    <w:rsid w:val="007017F2"/>
    <w:rsid w:val="007036C5"/>
    <w:rsid w:val="00723002"/>
    <w:rsid w:val="0074046F"/>
    <w:rsid w:val="007434C6"/>
    <w:rsid w:val="00771E94"/>
    <w:rsid w:val="007856BA"/>
    <w:rsid w:val="00790C21"/>
    <w:rsid w:val="00791D40"/>
    <w:rsid w:val="007B1C7B"/>
    <w:rsid w:val="007D5159"/>
    <w:rsid w:val="007F28A9"/>
    <w:rsid w:val="00807199"/>
    <w:rsid w:val="00815803"/>
    <w:rsid w:val="00837E7B"/>
    <w:rsid w:val="00852308"/>
    <w:rsid w:val="008529AF"/>
    <w:rsid w:val="008A29AC"/>
    <w:rsid w:val="008B0EA3"/>
    <w:rsid w:val="008D1452"/>
    <w:rsid w:val="008D29A4"/>
    <w:rsid w:val="00915B67"/>
    <w:rsid w:val="00927ECF"/>
    <w:rsid w:val="00930B91"/>
    <w:rsid w:val="00932A23"/>
    <w:rsid w:val="00937B86"/>
    <w:rsid w:val="00951CEC"/>
    <w:rsid w:val="00960F7C"/>
    <w:rsid w:val="00961CEB"/>
    <w:rsid w:val="00971071"/>
    <w:rsid w:val="00972BFF"/>
    <w:rsid w:val="0099770D"/>
    <w:rsid w:val="00997A16"/>
    <w:rsid w:val="009B3DFC"/>
    <w:rsid w:val="009D5250"/>
    <w:rsid w:val="009F7000"/>
    <w:rsid w:val="00A021AA"/>
    <w:rsid w:val="00A250AA"/>
    <w:rsid w:val="00A534F6"/>
    <w:rsid w:val="00A85773"/>
    <w:rsid w:val="00AA09DB"/>
    <w:rsid w:val="00AA3484"/>
    <w:rsid w:val="00AF3856"/>
    <w:rsid w:val="00B26ED2"/>
    <w:rsid w:val="00B955E7"/>
    <w:rsid w:val="00BC3DBA"/>
    <w:rsid w:val="00BC5691"/>
    <w:rsid w:val="00BD0C0B"/>
    <w:rsid w:val="00BF6213"/>
    <w:rsid w:val="00C10F5B"/>
    <w:rsid w:val="00C20610"/>
    <w:rsid w:val="00C22F1B"/>
    <w:rsid w:val="00C263B7"/>
    <w:rsid w:val="00C3264A"/>
    <w:rsid w:val="00C53867"/>
    <w:rsid w:val="00C5518F"/>
    <w:rsid w:val="00C665F6"/>
    <w:rsid w:val="00C94242"/>
    <w:rsid w:val="00CA766D"/>
    <w:rsid w:val="00CD2528"/>
    <w:rsid w:val="00D07490"/>
    <w:rsid w:val="00D23A52"/>
    <w:rsid w:val="00D30F5F"/>
    <w:rsid w:val="00D3585A"/>
    <w:rsid w:val="00D40C5B"/>
    <w:rsid w:val="00D414DF"/>
    <w:rsid w:val="00DA4F5F"/>
    <w:rsid w:val="00DB0039"/>
    <w:rsid w:val="00DB425C"/>
    <w:rsid w:val="00DD4B68"/>
    <w:rsid w:val="00DD7570"/>
    <w:rsid w:val="00DF08A3"/>
    <w:rsid w:val="00E02A14"/>
    <w:rsid w:val="00E16E0C"/>
    <w:rsid w:val="00E32739"/>
    <w:rsid w:val="00E62F61"/>
    <w:rsid w:val="00E83093"/>
    <w:rsid w:val="00E84F3E"/>
    <w:rsid w:val="00E93A4C"/>
    <w:rsid w:val="00EB3520"/>
    <w:rsid w:val="00EC5B98"/>
    <w:rsid w:val="00EE68DA"/>
    <w:rsid w:val="00EF49BB"/>
    <w:rsid w:val="00EF5C3C"/>
    <w:rsid w:val="00F300AB"/>
    <w:rsid w:val="00F52F44"/>
    <w:rsid w:val="00F54849"/>
    <w:rsid w:val="00F70A7E"/>
    <w:rsid w:val="00F72093"/>
    <w:rsid w:val="00F87E6B"/>
    <w:rsid w:val="00FB1168"/>
    <w:rsid w:val="00FB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6AD639C"/>
  <w15:docId w15:val="{B362F149-6CC7-43DE-A8DA-60E41E8A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15B67"/>
    <w:pPr>
      <w:tabs>
        <w:tab w:val="center" w:pos="4680"/>
        <w:tab w:val="right" w:pos="9360"/>
      </w:tabs>
    </w:pPr>
  </w:style>
  <w:style w:type="character" w:customStyle="1" w:styleId="HeaderChar">
    <w:name w:val="Header Char"/>
    <w:basedOn w:val="DefaultParagraphFont"/>
    <w:link w:val="Header"/>
    <w:uiPriority w:val="99"/>
    <w:rsid w:val="00915B67"/>
  </w:style>
  <w:style w:type="paragraph" w:styleId="Footer">
    <w:name w:val="footer"/>
    <w:basedOn w:val="Normal"/>
    <w:link w:val="FooterChar"/>
    <w:uiPriority w:val="99"/>
    <w:unhideWhenUsed/>
    <w:rsid w:val="00915B67"/>
    <w:pPr>
      <w:tabs>
        <w:tab w:val="center" w:pos="4680"/>
        <w:tab w:val="right" w:pos="9360"/>
      </w:tabs>
    </w:pPr>
  </w:style>
  <w:style w:type="character" w:customStyle="1" w:styleId="FooterChar">
    <w:name w:val="Footer Char"/>
    <w:basedOn w:val="DefaultParagraphFont"/>
    <w:link w:val="Footer"/>
    <w:uiPriority w:val="99"/>
    <w:rsid w:val="00915B67"/>
  </w:style>
  <w:style w:type="paragraph" w:styleId="ListParagraph">
    <w:name w:val="List Paragraph"/>
    <w:basedOn w:val="Normal"/>
    <w:uiPriority w:val="34"/>
    <w:qFormat/>
    <w:rsid w:val="00951CEC"/>
    <w:pPr>
      <w:ind w:left="720"/>
      <w:contextualSpacing/>
    </w:pPr>
  </w:style>
  <w:style w:type="character" w:styleId="CommentReference">
    <w:name w:val="annotation reference"/>
    <w:basedOn w:val="DefaultParagraphFont"/>
    <w:uiPriority w:val="99"/>
    <w:semiHidden/>
    <w:unhideWhenUsed/>
    <w:rsid w:val="00951CEC"/>
    <w:rPr>
      <w:sz w:val="16"/>
      <w:szCs w:val="16"/>
    </w:rPr>
  </w:style>
  <w:style w:type="paragraph" w:styleId="CommentText">
    <w:name w:val="annotation text"/>
    <w:basedOn w:val="Normal"/>
    <w:link w:val="CommentTextChar"/>
    <w:uiPriority w:val="99"/>
    <w:semiHidden/>
    <w:unhideWhenUsed/>
    <w:rsid w:val="00951CEC"/>
    <w:rPr>
      <w:sz w:val="20"/>
      <w:szCs w:val="20"/>
    </w:rPr>
  </w:style>
  <w:style w:type="character" w:customStyle="1" w:styleId="CommentTextChar">
    <w:name w:val="Comment Text Char"/>
    <w:basedOn w:val="DefaultParagraphFont"/>
    <w:link w:val="CommentText"/>
    <w:uiPriority w:val="99"/>
    <w:semiHidden/>
    <w:rsid w:val="00951CEC"/>
    <w:rPr>
      <w:sz w:val="20"/>
      <w:szCs w:val="20"/>
    </w:rPr>
  </w:style>
  <w:style w:type="paragraph" w:styleId="CommentSubject">
    <w:name w:val="annotation subject"/>
    <w:basedOn w:val="CommentText"/>
    <w:next w:val="CommentText"/>
    <w:link w:val="CommentSubjectChar"/>
    <w:uiPriority w:val="99"/>
    <w:semiHidden/>
    <w:unhideWhenUsed/>
    <w:rsid w:val="00951CEC"/>
    <w:rPr>
      <w:b/>
      <w:bCs/>
    </w:rPr>
  </w:style>
  <w:style w:type="character" w:customStyle="1" w:styleId="CommentSubjectChar">
    <w:name w:val="Comment Subject Char"/>
    <w:basedOn w:val="CommentTextChar"/>
    <w:link w:val="CommentSubject"/>
    <w:uiPriority w:val="99"/>
    <w:semiHidden/>
    <w:rsid w:val="00951CEC"/>
    <w:rPr>
      <w:b/>
      <w:bCs/>
      <w:sz w:val="20"/>
      <w:szCs w:val="20"/>
    </w:rPr>
  </w:style>
  <w:style w:type="paragraph" w:styleId="BalloonText">
    <w:name w:val="Balloon Text"/>
    <w:basedOn w:val="Normal"/>
    <w:link w:val="BalloonTextChar"/>
    <w:uiPriority w:val="99"/>
    <w:semiHidden/>
    <w:unhideWhenUsed/>
    <w:rsid w:val="00951C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CEC"/>
    <w:rPr>
      <w:rFonts w:ascii="Segoe UI" w:hAnsi="Segoe UI" w:cs="Segoe UI"/>
      <w:sz w:val="18"/>
      <w:szCs w:val="18"/>
    </w:rPr>
  </w:style>
  <w:style w:type="table" w:styleId="TableGrid">
    <w:name w:val="Table Grid"/>
    <w:basedOn w:val="TableNormal"/>
    <w:uiPriority w:val="39"/>
    <w:rsid w:val="00E93A4C"/>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815383">
      <w:bodyDiv w:val="1"/>
      <w:marLeft w:val="0"/>
      <w:marRight w:val="0"/>
      <w:marTop w:val="0"/>
      <w:marBottom w:val="0"/>
      <w:divBdr>
        <w:top w:val="none" w:sz="0" w:space="0" w:color="auto"/>
        <w:left w:val="none" w:sz="0" w:space="0" w:color="auto"/>
        <w:bottom w:val="none" w:sz="0" w:space="0" w:color="auto"/>
        <w:right w:val="none" w:sz="0" w:space="0" w:color="auto"/>
      </w:divBdr>
    </w:div>
    <w:div w:id="558442064">
      <w:bodyDiv w:val="1"/>
      <w:marLeft w:val="0"/>
      <w:marRight w:val="0"/>
      <w:marTop w:val="0"/>
      <w:marBottom w:val="0"/>
      <w:divBdr>
        <w:top w:val="none" w:sz="0" w:space="0" w:color="auto"/>
        <w:left w:val="none" w:sz="0" w:space="0" w:color="auto"/>
        <w:bottom w:val="none" w:sz="0" w:space="0" w:color="auto"/>
        <w:right w:val="none" w:sz="0" w:space="0" w:color="auto"/>
      </w:divBdr>
    </w:div>
    <w:div w:id="190089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504F6-64C8-4FE6-9760-7EAEED22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marketing@horizonh2o.com</dc:creator>
  <cp:lastModifiedBy>Tom Engels</cp:lastModifiedBy>
  <cp:revision>3</cp:revision>
  <dcterms:created xsi:type="dcterms:W3CDTF">2021-04-30T18:32:00Z</dcterms:created>
  <dcterms:modified xsi:type="dcterms:W3CDTF">2021-04-30T18:35:00Z</dcterms:modified>
</cp:coreProperties>
</file>